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AA" w:rsidRDefault="00747070" w:rsidP="000525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5AA" w:rsidRDefault="000525AA" w:rsidP="000525AA">
      <w:r>
        <w:tab/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8AD1C0D" wp14:editId="4419CA8E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0525AA" w:rsidTr="00EC7179">
        <w:trPr>
          <w:trHeight w:val="2640"/>
        </w:trPr>
        <w:tc>
          <w:tcPr>
            <w:tcW w:w="4928" w:type="dxa"/>
          </w:tcPr>
          <w:p w:rsidR="000525AA" w:rsidRDefault="000525AA" w:rsidP="00EC71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0525AA" w:rsidRPr="00CD0FE7" w:rsidRDefault="000525AA" w:rsidP="00EC7179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CD0FE7">
              <w:rPr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0525AA" w:rsidRDefault="000525AA" w:rsidP="00EC71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БУЗУЛУКСКИЙ РАЙОН</w:t>
            </w:r>
          </w:p>
          <w:p w:rsidR="000525AA" w:rsidRDefault="000525AA" w:rsidP="00EC7179">
            <w:pPr>
              <w:pStyle w:val="1"/>
            </w:pPr>
            <w:r>
              <w:t>ОРЕНБУРГСКОЙ  ОБЛАСТИ</w:t>
            </w:r>
          </w:p>
          <w:p w:rsidR="000525AA" w:rsidRDefault="000525AA" w:rsidP="00EC7179">
            <w:pPr>
              <w:pStyle w:val="1"/>
            </w:pPr>
            <w:r>
              <w:t>ПОСТАНОВЛЕНИЕ</w:t>
            </w:r>
          </w:p>
          <w:p w:rsidR="000525AA" w:rsidRDefault="00C8222E" w:rsidP="00EC71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23.06.2016 г.</w:t>
            </w:r>
            <w:r w:rsidR="000525AA">
              <w:rPr>
                <w:b/>
                <w:sz w:val="28"/>
              </w:rPr>
              <w:t xml:space="preserve">  № </w:t>
            </w:r>
            <w:r>
              <w:rPr>
                <w:b/>
                <w:sz w:val="28"/>
              </w:rPr>
              <w:t>455-п</w:t>
            </w:r>
            <w:bookmarkStart w:id="0" w:name="_GoBack"/>
            <w:bookmarkEnd w:id="0"/>
          </w:p>
          <w:p w:rsidR="000525AA" w:rsidRPr="00AF602A" w:rsidRDefault="000525AA" w:rsidP="00EC71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 Бузулук</w:t>
            </w:r>
          </w:p>
        </w:tc>
        <w:tc>
          <w:tcPr>
            <w:tcW w:w="4540" w:type="dxa"/>
          </w:tcPr>
          <w:p w:rsidR="000525AA" w:rsidRDefault="000525AA" w:rsidP="00EC7179"/>
        </w:tc>
      </w:tr>
    </w:tbl>
    <w:p w:rsidR="000525AA" w:rsidRDefault="000525AA" w:rsidP="000525AA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0525AA" w:rsidRPr="00BB33A6" w:rsidTr="00EC7179">
        <w:trPr>
          <w:trHeight w:val="1671"/>
        </w:trPr>
        <w:tc>
          <w:tcPr>
            <w:tcW w:w="5245" w:type="dxa"/>
          </w:tcPr>
          <w:p w:rsidR="000525AA" w:rsidRDefault="000525AA" w:rsidP="00EC717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района от 27.03.2014 г. № 359-П «О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населения» </w:t>
            </w:r>
          </w:p>
          <w:p w:rsidR="000525AA" w:rsidRDefault="000525AA" w:rsidP="00EC7179"/>
          <w:p w:rsidR="000525AA" w:rsidRPr="00B05E69" w:rsidRDefault="000525AA" w:rsidP="00EC7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25AA" w:rsidRPr="00BB33A6" w:rsidRDefault="000525AA" w:rsidP="00EC7179">
            <w:pPr>
              <w:rPr>
                <w:sz w:val="26"/>
                <w:szCs w:val="26"/>
              </w:rPr>
            </w:pPr>
          </w:p>
        </w:tc>
      </w:tr>
    </w:tbl>
    <w:p w:rsidR="000525AA" w:rsidRDefault="000525AA" w:rsidP="000525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Федерального закона от 06.10.2003 № 131 ФЗ «Об общих принципах организации местного самоуправления в Российской Федерации», на основании статей 9, 24 Устава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</w:t>
      </w:r>
    </w:p>
    <w:p w:rsidR="000525AA" w:rsidRDefault="000525AA" w:rsidP="000525AA">
      <w:pPr>
        <w:ind w:firstLine="851"/>
        <w:jc w:val="both"/>
        <w:rPr>
          <w:sz w:val="28"/>
          <w:szCs w:val="28"/>
        </w:rPr>
      </w:pPr>
    </w:p>
    <w:p w:rsidR="000525AA" w:rsidRDefault="000525AA" w:rsidP="000525A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25AA" w:rsidRDefault="000525AA" w:rsidP="000525AA">
      <w:pPr>
        <w:ind w:firstLine="851"/>
        <w:jc w:val="center"/>
        <w:rPr>
          <w:sz w:val="28"/>
          <w:szCs w:val="28"/>
        </w:rPr>
      </w:pPr>
    </w:p>
    <w:p w:rsidR="000525AA" w:rsidRDefault="000525AA" w:rsidP="000525AA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района от 27.03.2014 г. № 359-П «О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населения»</w:t>
      </w:r>
      <w:r w:rsidR="00C4309E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заменив члена комиссии Яковлеву Н.С.</w:t>
      </w:r>
      <w:r w:rsidR="00C4309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главного специалиста отдела социальной защиты населения в </w:t>
      </w:r>
      <w:proofErr w:type="spellStart"/>
      <w:r>
        <w:rPr>
          <w:sz w:val="28"/>
          <w:szCs w:val="28"/>
        </w:rPr>
        <w:t>Бузулукском</w:t>
      </w:r>
      <w:proofErr w:type="spellEnd"/>
      <w:r>
        <w:rPr>
          <w:sz w:val="28"/>
          <w:szCs w:val="28"/>
        </w:rPr>
        <w:t xml:space="preserve"> районе</w:t>
      </w:r>
      <w:r w:rsidR="00C4309E">
        <w:rPr>
          <w:sz w:val="28"/>
          <w:szCs w:val="28"/>
        </w:rPr>
        <w:t xml:space="preserve"> на </w:t>
      </w:r>
      <w:r w:rsidR="0051357E">
        <w:rPr>
          <w:sz w:val="28"/>
          <w:szCs w:val="28"/>
        </w:rPr>
        <w:t xml:space="preserve">       </w:t>
      </w:r>
      <w:r w:rsidR="00C4309E">
        <w:rPr>
          <w:sz w:val="28"/>
          <w:szCs w:val="28"/>
        </w:rPr>
        <w:t xml:space="preserve">Рязанцеву Т.В. – заведующего отделением социального обслуживания на дому ГАУ СО «КЦСОН в г. Бузулуке и </w:t>
      </w:r>
      <w:proofErr w:type="spellStart"/>
      <w:r w:rsidR="00C4309E">
        <w:rPr>
          <w:sz w:val="28"/>
          <w:szCs w:val="28"/>
        </w:rPr>
        <w:t>Бузулукском</w:t>
      </w:r>
      <w:proofErr w:type="spellEnd"/>
      <w:r w:rsidR="00C4309E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.</w:t>
      </w:r>
    </w:p>
    <w:p w:rsidR="00C4309E" w:rsidRDefault="00C4309E" w:rsidP="00C4309E">
      <w:pPr>
        <w:pStyle w:val="BlockQuotation"/>
        <w:widowControl/>
        <w:numPr>
          <w:ilvl w:val="0"/>
          <w:numId w:val="1"/>
        </w:numPr>
        <w:tabs>
          <w:tab w:val="left" w:pos="-426"/>
          <w:tab w:val="left" w:pos="993"/>
        </w:tabs>
        <w:suppressAutoHyphens/>
        <w:ind w:left="0" w:right="-57" w:firstLine="851"/>
      </w:pPr>
      <w:r>
        <w:t>Настоящее постановление</w:t>
      </w:r>
      <w:r w:rsidRPr="006152F3">
        <w:t xml:space="preserve"> вступает в силу </w:t>
      </w:r>
      <w:r>
        <w:t xml:space="preserve">после его официального опубликования на </w:t>
      </w:r>
      <w:r w:rsidRPr="00DB6C81">
        <w:t xml:space="preserve">  </w:t>
      </w:r>
      <w:proofErr w:type="gramStart"/>
      <w:r>
        <w:t>правовом</w:t>
      </w:r>
      <w:proofErr w:type="gramEnd"/>
      <w:r w:rsidRPr="00DB6C81">
        <w:t xml:space="preserve"> </w:t>
      </w:r>
      <w:r>
        <w:t xml:space="preserve"> интернет-портале  </w:t>
      </w:r>
      <w:r w:rsidRPr="00DB6C81">
        <w:t xml:space="preserve">  </w:t>
      </w:r>
      <w:proofErr w:type="spellStart"/>
      <w:r>
        <w:t>Бузулукского</w:t>
      </w:r>
      <w:proofErr w:type="spellEnd"/>
      <w:r>
        <w:t xml:space="preserve"> района </w:t>
      </w:r>
      <w:r w:rsidRPr="001A19E2">
        <w:t>(</w:t>
      </w:r>
      <w:hyperlink r:id="rId7" w:history="1">
        <w:r w:rsidRPr="00C4309E">
          <w:rPr>
            <w:rStyle w:val="a9"/>
            <w:color w:val="auto"/>
            <w:u w:val="none"/>
            <w:lang w:val="en-US"/>
          </w:rPr>
          <w:t>www</w:t>
        </w:r>
        <w:r w:rsidRPr="00C4309E">
          <w:rPr>
            <w:rStyle w:val="a9"/>
            <w:color w:val="auto"/>
            <w:u w:val="none"/>
          </w:rPr>
          <w:t>.</w:t>
        </w:r>
        <w:proofErr w:type="spellStart"/>
        <w:r w:rsidRPr="00C4309E">
          <w:rPr>
            <w:rStyle w:val="a9"/>
            <w:color w:val="auto"/>
            <w:u w:val="none"/>
            <w:lang w:val="en-US"/>
          </w:rPr>
          <w:t>pp</w:t>
        </w:r>
        <w:proofErr w:type="spellEnd"/>
        <w:r w:rsidRPr="00C4309E">
          <w:rPr>
            <w:rStyle w:val="a9"/>
            <w:color w:val="auto"/>
            <w:u w:val="none"/>
          </w:rPr>
          <w:t>-</w:t>
        </w:r>
        <w:proofErr w:type="spellStart"/>
        <w:r w:rsidRPr="00C4309E">
          <w:rPr>
            <w:rStyle w:val="a9"/>
            <w:color w:val="auto"/>
            <w:u w:val="none"/>
            <w:lang w:val="en-US"/>
          </w:rPr>
          <w:t>bz</w:t>
        </w:r>
        <w:proofErr w:type="spellEnd"/>
        <w:r w:rsidRPr="00C4309E">
          <w:rPr>
            <w:rStyle w:val="a9"/>
            <w:color w:val="auto"/>
            <w:u w:val="none"/>
          </w:rPr>
          <w:t>.</w:t>
        </w:r>
        <w:proofErr w:type="spellStart"/>
        <w:r w:rsidRPr="00C4309E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C4309E">
        <w:t>)</w:t>
      </w:r>
      <w:r>
        <w:t>.</w:t>
      </w:r>
    </w:p>
    <w:p w:rsidR="00C4309E" w:rsidRPr="00C4309E" w:rsidRDefault="00C4309E" w:rsidP="00C4309E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2F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152F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152F3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района по социальным вопросам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Успанову</w:t>
      </w:r>
      <w:proofErr w:type="spellEnd"/>
      <w:r w:rsidRPr="006152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309E" w:rsidRDefault="00C4309E" w:rsidP="00C4309E">
      <w:pPr>
        <w:pStyle w:val="a6"/>
        <w:ind w:left="851"/>
        <w:jc w:val="both"/>
        <w:rPr>
          <w:sz w:val="28"/>
          <w:szCs w:val="28"/>
        </w:rPr>
      </w:pPr>
    </w:p>
    <w:p w:rsidR="000525AA" w:rsidRDefault="00C4309E" w:rsidP="00C43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:rsidR="00C4309E" w:rsidRDefault="00C4309E" w:rsidP="00C4309E">
      <w:pPr>
        <w:jc w:val="both"/>
        <w:rPr>
          <w:sz w:val="28"/>
          <w:szCs w:val="28"/>
        </w:rPr>
      </w:pPr>
    </w:p>
    <w:p w:rsidR="00C4309E" w:rsidRDefault="00C4309E" w:rsidP="00C4309E">
      <w:pPr>
        <w:jc w:val="both"/>
        <w:rPr>
          <w:sz w:val="28"/>
          <w:szCs w:val="28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0525AA" w:rsidTr="00C4309E">
        <w:tc>
          <w:tcPr>
            <w:tcW w:w="1809" w:type="dxa"/>
          </w:tcPr>
          <w:p w:rsidR="000525AA" w:rsidRDefault="000525AA" w:rsidP="00EC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0525AA" w:rsidRDefault="000525AA" w:rsidP="00C43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дело, членам комиссии. </w:t>
            </w:r>
          </w:p>
        </w:tc>
      </w:tr>
    </w:tbl>
    <w:p w:rsidR="00230B1B" w:rsidRPr="000525AA" w:rsidRDefault="00230B1B" w:rsidP="000525AA"/>
    <w:sectPr w:rsidR="00230B1B" w:rsidRPr="000525AA" w:rsidSect="00210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50B1"/>
    <w:multiLevelType w:val="multilevel"/>
    <w:tmpl w:val="301E6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1">
    <w:nsid w:val="43A13FBA"/>
    <w:multiLevelType w:val="hybridMultilevel"/>
    <w:tmpl w:val="8CA06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A"/>
    <w:rsid w:val="000525AA"/>
    <w:rsid w:val="00203D6E"/>
    <w:rsid w:val="0021039F"/>
    <w:rsid w:val="00230B1B"/>
    <w:rsid w:val="00344270"/>
    <w:rsid w:val="003B047F"/>
    <w:rsid w:val="004F7B20"/>
    <w:rsid w:val="0051357E"/>
    <w:rsid w:val="00747070"/>
    <w:rsid w:val="00797B0B"/>
    <w:rsid w:val="00822E1B"/>
    <w:rsid w:val="0086552D"/>
    <w:rsid w:val="008A6377"/>
    <w:rsid w:val="00A24FC6"/>
    <w:rsid w:val="00AD22FF"/>
    <w:rsid w:val="00C4309E"/>
    <w:rsid w:val="00C8222E"/>
    <w:rsid w:val="00D02933"/>
    <w:rsid w:val="00F94F0B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5A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525AA"/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05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25AA"/>
    <w:pPr>
      <w:ind w:left="720"/>
      <w:contextualSpacing/>
    </w:pPr>
  </w:style>
  <w:style w:type="table" w:styleId="a7">
    <w:name w:val="Table Grid"/>
    <w:basedOn w:val="a1"/>
    <w:uiPriority w:val="59"/>
    <w:rsid w:val="0005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1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103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21039F"/>
    <w:rPr>
      <w:b/>
      <w:bCs/>
    </w:rPr>
  </w:style>
  <w:style w:type="paragraph" w:customStyle="1" w:styleId="ConsPlusTitle">
    <w:name w:val="ConsPlusTitle"/>
    <w:rsid w:val="00C4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lockQuotation">
    <w:name w:val="Block Quotation"/>
    <w:basedOn w:val="a"/>
    <w:rsid w:val="00C430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9">
    <w:name w:val="Hyperlink"/>
    <w:rsid w:val="00C43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5A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525AA"/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05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25AA"/>
    <w:pPr>
      <w:ind w:left="720"/>
      <w:contextualSpacing/>
    </w:pPr>
  </w:style>
  <w:style w:type="table" w:styleId="a7">
    <w:name w:val="Table Grid"/>
    <w:basedOn w:val="a1"/>
    <w:uiPriority w:val="59"/>
    <w:rsid w:val="0005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1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103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21039F"/>
    <w:rPr>
      <w:b/>
      <w:bCs/>
    </w:rPr>
  </w:style>
  <w:style w:type="paragraph" w:customStyle="1" w:styleId="ConsPlusTitle">
    <w:name w:val="ConsPlusTitle"/>
    <w:rsid w:val="00C4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lockQuotation">
    <w:name w:val="Block Quotation"/>
    <w:basedOn w:val="a"/>
    <w:rsid w:val="00C430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9">
    <w:name w:val="Hyperlink"/>
    <w:rsid w:val="00C43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 С</dc:creator>
  <cp:keywords/>
  <dc:description/>
  <cp:lastModifiedBy>Богданова А С</cp:lastModifiedBy>
  <cp:revision>14</cp:revision>
  <cp:lastPrinted>2014-08-18T03:04:00Z</cp:lastPrinted>
  <dcterms:created xsi:type="dcterms:W3CDTF">2014-08-18T02:48:00Z</dcterms:created>
  <dcterms:modified xsi:type="dcterms:W3CDTF">2016-06-24T10:19:00Z</dcterms:modified>
</cp:coreProperties>
</file>