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1" w:type="dxa"/>
        <w:tblLayout w:type="fixed"/>
        <w:tblLook w:val="04A0" w:firstRow="1" w:lastRow="0" w:firstColumn="1" w:lastColumn="0" w:noHBand="0" w:noVBand="1"/>
      </w:tblPr>
      <w:tblGrid>
        <w:gridCol w:w="5548"/>
        <w:gridCol w:w="5323"/>
      </w:tblGrid>
      <w:tr w:rsidR="005B050D" w:rsidRPr="007331D2" w14:paraId="3C4D5CD5" w14:textId="77777777" w:rsidTr="006A2497">
        <w:tc>
          <w:tcPr>
            <w:tcW w:w="5548" w:type="dxa"/>
          </w:tcPr>
          <w:p w14:paraId="49665CD0" w14:textId="77777777" w:rsidR="006A2497" w:rsidRDefault="006A2497" w:rsidP="006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34B5F6" wp14:editId="2C356EB1">
                  <wp:extent cx="568800" cy="658800"/>
                  <wp:effectExtent l="0" t="0" r="3175" b="825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37D03" w14:textId="77777777"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5BDFDA0B" w14:textId="77777777"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35BCBEE0" w14:textId="77777777"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14:paraId="24F359EA" w14:textId="77777777" w:rsidR="005B050D" w:rsidRPr="007331D2" w:rsidRDefault="005B050D" w:rsidP="00B16B1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26CD24E0" w14:textId="77777777" w:rsidR="005B050D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0C6810" w14:textId="77777777" w:rsidR="005B050D" w:rsidRPr="007331D2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E95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A2497" w:rsidRPr="001505D1">
              <w:rPr>
                <w:rFonts w:ascii="Tahoma" w:eastAsia="Calibri" w:hAnsi="Tahoma" w:cs="Tahoma"/>
                <w:color w:val="D9D9D9" w:themeColor="background1" w:themeShade="D9"/>
              </w:rPr>
              <w:t>[МЕСТО ДЛЯ ШТАМПА]</w:t>
            </w:r>
          </w:p>
          <w:p w14:paraId="2200FA9E" w14:textId="17E125C8" w:rsidR="00493CDF" w:rsidRDefault="00353760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  №  608-п</w:t>
            </w:r>
            <w:bookmarkStart w:id="0" w:name="_GoBack"/>
            <w:bookmarkEnd w:id="0"/>
          </w:p>
          <w:p w14:paraId="1A9B39D8" w14:textId="77777777" w:rsidR="005B050D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Бузулук</w:t>
            </w:r>
            <w:r w:rsidR="00D7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006E105" w14:textId="77777777" w:rsidR="005B050D" w:rsidRPr="00581D9B" w:rsidRDefault="005B050D" w:rsidP="00B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14:paraId="32F35695" w14:textId="77777777" w:rsidR="005B050D" w:rsidRPr="007331D2" w:rsidRDefault="005B050D" w:rsidP="00B16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B050D" w:rsidRPr="00745816" w14:paraId="39CCDCAE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EEF34E3" w14:textId="4894A8CE" w:rsidR="005B050D" w:rsidRPr="00745816" w:rsidRDefault="00D20E5F" w:rsidP="00A81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проекта планировки и проекта межевания территории для строительства линейного объекта           ООО «Нефтяная Компания «Новый Поток»: «Обустройство кустовых площадок Могутовского и Гремячевского месторождений»</w:t>
            </w:r>
          </w:p>
        </w:tc>
      </w:tr>
      <w:tr w:rsidR="005B050D" w:rsidRPr="00745816" w14:paraId="02132B81" w14:textId="77777777" w:rsidTr="00B16B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33ACE90" w14:textId="77777777"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3035EE" w14:textId="77777777" w:rsidR="00D20E5F" w:rsidRPr="00D20E5F" w:rsidRDefault="00D20E5F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E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статьями 45, 46 Градостроительного кодекса Российской Федерации, постановлением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руководствуясь статьей 24 Устава муниципального образования Бузулукский район, с учетом протокола публичных слушаний от 13.07.2021 и заключения о результатах публичных слушаний от 13.07.2021 №2 </w:t>
      </w:r>
    </w:p>
    <w:p w14:paraId="0491EB71" w14:textId="77777777" w:rsidR="00D20E5F" w:rsidRPr="00D20E5F" w:rsidRDefault="00D20E5F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0AD1" w14:textId="65D19861" w:rsidR="00D20E5F" w:rsidRPr="00D20E5F" w:rsidRDefault="00353760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20E5F" w:rsidRPr="00D20E5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0265D9AF" w14:textId="77777777" w:rsidR="00D20E5F" w:rsidRPr="00D20E5F" w:rsidRDefault="00D20E5F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5CB577" w14:textId="77777777" w:rsidR="00D20E5F" w:rsidRPr="00D20E5F" w:rsidRDefault="00D20E5F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E5F">
        <w:rPr>
          <w:rFonts w:ascii="Times New Roman" w:hAnsi="Times New Roman" w:cs="Times New Roman"/>
          <w:sz w:val="28"/>
          <w:szCs w:val="28"/>
        </w:rPr>
        <w:t>1. Утвердить проект планировки и проект межевания территории для строительства линейного объекта ООО «Нефтяная Компания «Новый Поток»: «Обустройство кустовых площадок Могутовского и Гремячевского месторождений» в границах муниципальных образований Твердиловский сельсовет, Березовский сельсовет и Колтубановский поссовет Бузулукского района Оренбургской области (проект прилагается).</w:t>
      </w:r>
    </w:p>
    <w:p w14:paraId="37AA5420" w14:textId="77777777" w:rsidR="00D20E5F" w:rsidRPr="00D20E5F" w:rsidRDefault="00D20E5F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E5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 и подлежит опубликованию в газете «Российская Провинция» и размещению на официальном сайте муниципального образования Бузулукский район www.bz.orb.ru. </w:t>
      </w:r>
    </w:p>
    <w:p w14:paraId="7A381F2E" w14:textId="77777777" w:rsidR="00D87C21" w:rsidRDefault="00D87C21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BF3321" w14:textId="77777777" w:rsidR="00D87C21" w:rsidRDefault="00D87C21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E3CEA4" w14:textId="77777777" w:rsidR="00D87C21" w:rsidRDefault="00D87C21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7AB837" w14:textId="77777777" w:rsidR="00D87C21" w:rsidRDefault="00D87C21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78A864" w14:textId="247B2D04" w:rsidR="005B050D" w:rsidRPr="00745816" w:rsidRDefault="00D20E5F" w:rsidP="00D2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E5F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данного постановления возложить на первого заместителя главы администрации района по оперативному управлению Евсюкова А.Н.</w:t>
      </w:r>
      <w:r w:rsidR="006A24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0DB78" w14:textId="77777777" w:rsidR="00745816" w:rsidRDefault="00745816" w:rsidP="00745816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5306"/>
      </w:tblGrid>
      <w:tr w:rsidR="006A2497" w:rsidRPr="006A2497" w14:paraId="14F6EA47" w14:textId="77777777" w:rsidTr="006A2497">
        <w:tc>
          <w:tcPr>
            <w:tcW w:w="4669" w:type="dxa"/>
          </w:tcPr>
          <w:p w14:paraId="34503FF2" w14:textId="77777777" w:rsidR="006A2497" w:rsidRPr="006A2497" w:rsidRDefault="006A2497" w:rsidP="006A2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5362" w:type="dxa"/>
          </w:tcPr>
          <w:p w14:paraId="05B1E6FB" w14:textId="77777777" w:rsidR="006A2497" w:rsidRPr="006A2497" w:rsidRDefault="006A2497" w:rsidP="006A2497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Бантюков</w:t>
            </w:r>
          </w:p>
        </w:tc>
      </w:tr>
      <w:tr w:rsidR="006A2497" w:rsidRPr="006A2497" w14:paraId="3FC5419E" w14:textId="77777777" w:rsidTr="006A2497">
        <w:tc>
          <w:tcPr>
            <w:tcW w:w="10031" w:type="dxa"/>
            <w:gridSpan w:val="2"/>
          </w:tcPr>
          <w:p w14:paraId="5F865705" w14:textId="77777777" w:rsidR="006A2497" w:rsidRPr="006A2497" w:rsidRDefault="006A2497" w:rsidP="006A2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6A2497">
              <w:rPr>
                <w:rFonts w:ascii="Tahoma" w:eastAsia="Calibri" w:hAnsi="Tahoma" w:cs="Tahoma"/>
                <w:color w:val="D9D9D9"/>
                <w:sz w:val="16"/>
                <w:szCs w:val="16"/>
              </w:rPr>
              <w:t>[МЕСТО ДЛЯ ПОДПИСИ]</w:t>
            </w:r>
          </w:p>
        </w:tc>
      </w:tr>
    </w:tbl>
    <w:p w14:paraId="0D732C55" w14:textId="77777777" w:rsidR="005B050D" w:rsidRPr="00745816" w:rsidRDefault="005B050D" w:rsidP="005B050D">
      <w:pPr>
        <w:spacing w:after="0" w:line="240" w:lineRule="auto"/>
        <w:ind w:right="41"/>
        <w:rPr>
          <w:rFonts w:ascii="Times New Roman" w:hAnsi="Times New Roman" w:cs="Times New Roman"/>
          <w:sz w:val="28"/>
          <w:szCs w:val="28"/>
        </w:rPr>
      </w:pPr>
    </w:p>
    <w:p w14:paraId="59FA189F" w14:textId="77777777" w:rsidR="00D20E5F" w:rsidRPr="00D20E5F" w:rsidRDefault="005B050D" w:rsidP="00D87C21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  <w:r w:rsidRPr="00745816">
        <w:rPr>
          <w:bCs/>
          <w:szCs w:val="28"/>
        </w:rPr>
        <w:t xml:space="preserve">Разослано: в дело, </w:t>
      </w:r>
      <w:r w:rsidR="00D20E5F" w:rsidRPr="00D20E5F">
        <w:rPr>
          <w:bCs/>
          <w:szCs w:val="28"/>
        </w:rPr>
        <w:t xml:space="preserve">отделу архитектуры и градостроительства, Бузулукской </w:t>
      </w:r>
    </w:p>
    <w:p w14:paraId="6A8F82BF" w14:textId="77777777" w:rsidR="00D20E5F" w:rsidRPr="00D20E5F" w:rsidRDefault="00D20E5F" w:rsidP="00D87C21">
      <w:pPr>
        <w:pStyle w:val="a4"/>
        <w:tabs>
          <w:tab w:val="left" w:pos="7360"/>
        </w:tabs>
        <w:snapToGrid w:val="0"/>
        <w:ind w:left="1701" w:hanging="1701"/>
        <w:rPr>
          <w:bCs/>
          <w:szCs w:val="28"/>
        </w:rPr>
      </w:pPr>
      <w:r w:rsidRPr="00D20E5F">
        <w:rPr>
          <w:bCs/>
          <w:szCs w:val="28"/>
        </w:rPr>
        <w:t xml:space="preserve">                    межрайпрокуратуре, ООО «Нефтяная Компания «Новый Поток», </w:t>
      </w:r>
    </w:p>
    <w:p w14:paraId="16787BDE" w14:textId="2028EA24" w:rsidR="00E32732" w:rsidRPr="008D6698" w:rsidRDefault="00D20E5F" w:rsidP="00D87C21">
      <w:pPr>
        <w:pStyle w:val="a4"/>
        <w:tabs>
          <w:tab w:val="left" w:pos="7360"/>
        </w:tabs>
        <w:snapToGrid w:val="0"/>
        <w:ind w:left="1701" w:hanging="1701"/>
        <w:rPr>
          <w:szCs w:val="28"/>
        </w:rPr>
      </w:pPr>
      <w:r w:rsidRPr="00D20E5F">
        <w:rPr>
          <w:bCs/>
          <w:szCs w:val="28"/>
        </w:rPr>
        <w:t xml:space="preserve">                    главам Твердиловского сельсовета, Березовского сельсовета,</w:t>
      </w:r>
      <w:r w:rsidR="00353760">
        <w:rPr>
          <w:bCs/>
          <w:szCs w:val="28"/>
        </w:rPr>
        <w:t xml:space="preserve"> </w:t>
      </w:r>
      <w:r w:rsidRPr="00D20E5F">
        <w:rPr>
          <w:bCs/>
          <w:szCs w:val="28"/>
        </w:rPr>
        <w:t>Колтубановского   поссовета</w:t>
      </w:r>
    </w:p>
    <w:sectPr w:rsidR="00E32732" w:rsidRPr="008D6698" w:rsidSect="00745816">
      <w:pgSz w:w="11905" w:h="16838"/>
      <w:pgMar w:top="851" w:right="706" w:bottom="851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BA"/>
    <w:rsid w:val="000B73A9"/>
    <w:rsid w:val="00145315"/>
    <w:rsid w:val="001505D1"/>
    <w:rsid w:val="001E7ECF"/>
    <w:rsid w:val="00353760"/>
    <w:rsid w:val="00365582"/>
    <w:rsid w:val="00436C0E"/>
    <w:rsid w:val="004437CE"/>
    <w:rsid w:val="00493CDF"/>
    <w:rsid w:val="004B4CF3"/>
    <w:rsid w:val="005443BA"/>
    <w:rsid w:val="005A3391"/>
    <w:rsid w:val="005B050D"/>
    <w:rsid w:val="005E7A77"/>
    <w:rsid w:val="006A2497"/>
    <w:rsid w:val="006D5432"/>
    <w:rsid w:val="00745816"/>
    <w:rsid w:val="00770514"/>
    <w:rsid w:val="00843E9B"/>
    <w:rsid w:val="008612C6"/>
    <w:rsid w:val="008D6698"/>
    <w:rsid w:val="009360EF"/>
    <w:rsid w:val="009430BF"/>
    <w:rsid w:val="00984953"/>
    <w:rsid w:val="009C186D"/>
    <w:rsid w:val="009E0B66"/>
    <w:rsid w:val="009F5EA5"/>
    <w:rsid w:val="00A5223C"/>
    <w:rsid w:val="00A724DA"/>
    <w:rsid w:val="00A81457"/>
    <w:rsid w:val="00AB0F1E"/>
    <w:rsid w:val="00B47E3D"/>
    <w:rsid w:val="00BA24DF"/>
    <w:rsid w:val="00BA37C2"/>
    <w:rsid w:val="00C8214C"/>
    <w:rsid w:val="00D20E5F"/>
    <w:rsid w:val="00D760E9"/>
    <w:rsid w:val="00D87C21"/>
    <w:rsid w:val="00E17B28"/>
    <w:rsid w:val="00E32732"/>
    <w:rsid w:val="00E37CD7"/>
    <w:rsid w:val="00E4448B"/>
    <w:rsid w:val="00E75542"/>
    <w:rsid w:val="00EF1727"/>
    <w:rsid w:val="00F14397"/>
    <w:rsid w:val="00FC5F4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760"/>
  <w15:docId w15:val="{642C240D-CD3B-4D7B-A904-036D7BDA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A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6188-1331-4268-870F-1963C021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Попова Н А</cp:lastModifiedBy>
  <cp:revision>7</cp:revision>
  <cp:lastPrinted>2018-11-08T05:24:00Z</cp:lastPrinted>
  <dcterms:created xsi:type="dcterms:W3CDTF">2021-07-13T09:23:00Z</dcterms:created>
  <dcterms:modified xsi:type="dcterms:W3CDTF">2021-07-19T10:26:00Z</dcterms:modified>
</cp:coreProperties>
</file>