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2"/>
      </w:tblGrid>
      <w:tr w:rsidR="002564A9" w14:paraId="4A11FB9F" w14:textId="77777777" w:rsidTr="00326F61">
        <w:trPr>
          <w:trHeight w:val="80"/>
        </w:trPr>
        <w:tc>
          <w:tcPr>
            <w:tcW w:w="5211" w:type="dxa"/>
          </w:tcPr>
          <w:p w14:paraId="3C5B96CA" w14:textId="77777777" w:rsidR="002564A9" w:rsidRDefault="002564A9" w:rsidP="002564A9">
            <w:pPr>
              <w:pStyle w:val="21"/>
              <w:shd w:val="clear" w:color="auto" w:fill="auto"/>
              <w:jc w:val="left"/>
            </w:pPr>
          </w:p>
        </w:tc>
        <w:tc>
          <w:tcPr>
            <w:tcW w:w="4362" w:type="dxa"/>
          </w:tcPr>
          <w:p w14:paraId="20B49056" w14:textId="77777777" w:rsidR="002564A9" w:rsidRDefault="002564A9">
            <w:pPr>
              <w:pStyle w:val="21"/>
              <w:shd w:val="clear" w:color="auto" w:fill="auto"/>
              <w:jc w:val="left"/>
            </w:pPr>
          </w:p>
        </w:tc>
      </w:tr>
      <w:tr w:rsidR="002564A9" w14:paraId="1774F9A1" w14:textId="77777777" w:rsidTr="00326F61">
        <w:tc>
          <w:tcPr>
            <w:tcW w:w="5211" w:type="dxa"/>
          </w:tcPr>
          <w:p w14:paraId="18237766" w14:textId="77777777" w:rsidR="00DC6FB8" w:rsidRDefault="00DC6FB8" w:rsidP="00DC6FB8">
            <w:pPr>
              <w:pStyle w:val="21"/>
              <w:shd w:val="clear" w:color="auto" w:fill="auto"/>
              <w:spacing w:line="240" w:lineRule="auto"/>
              <w:jc w:val="left"/>
              <w:rPr>
                <w:spacing w:val="-18"/>
                <w:sz w:val="28"/>
                <w:szCs w:val="28"/>
              </w:rPr>
            </w:pPr>
          </w:p>
          <w:p w14:paraId="39EBB349" w14:textId="718C771E" w:rsidR="00DC6FB8" w:rsidRDefault="00DC6FB8" w:rsidP="00DC6FB8">
            <w:pPr>
              <w:pStyle w:val="21"/>
              <w:shd w:val="clear" w:color="auto" w:fill="auto"/>
              <w:spacing w:line="240" w:lineRule="auto"/>
              <w:rPr>
                <w:spacing w:val="-18"/>
                <w:sz w:val="28"/>
                <w:szCs w:val="28"/>
              </w:rPr>
            </w:pPr>
            <w:r>
              <w:rPr>
                <w:noProof/>
                <w:spacing w:val="-18"/>
                <w:sz w:val="28"/>
                <w:szCs w:val="28"/>
              </w:rPr>
              <w:drawing>
                <wp:inline distT="0" distB="0" distL="0" distR="0" wp14:anchorId="43E72CF2" wp14:editId="466FCFED">
                  <wp:extent cx="542290" cy="597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EEEE6F" w14:textId="6B1FB18F" w:rsidR="002564A9" w:rsidRPr="002564A9" w:rsidRDefault="002564A9" w:rsidP="002564A9">
            <w:pPr>
              <w:pStyle w:val="21"/>
              <w:shd w:val="clear" w:color="auto" w:fill="auto"/>
              <w:spacing w:line="240" w:lineRule="auto"/>
              <w:rPr>
                <w:spacing w:val="-18"/>
                <w:sz w:val="28"/>
                <w:szCs w:val="28"/>
              </w:rPr>
            </w:pPr>
            <w:r w:rsidRPr="002564A9">
              <w:rPr>
                <w:spacing w:val="-18"/>
                <w:sz w:val="28"/>
                <w:szCs w:val="28"/>
              </w:rPr>
              <w:t>АДМИНИСТРАЦИЯ МУНИЦИПАЛЬНОГО ОБРАЗОВАНИЯ</w:t>
            </w:r>
          </w:p>
          <w:p w14:paraId="1F3DF2D7" w14:textId="77777777" w:rsidR="002564A9" w:rsidRPr="002564A9" w:rsidRDefault="002564A9" w:rsidP="002564A9">
            <w:pPr>
              <w:pStyle w:val="21"/>
              <w:shd w:val="clear" w:color="auto" w:fill="auto"/>
              <w:spacing w:line="240" w:lineRule="auto"/>
              <w:rPr>
                <w:spacing w:val="-18"/>
                <w:sz w:val="28"/>
                <w:szCs w:val="28"/>
              </w:rPr>
            </w:pPr>
            <w:r w:rsidRPr="002564A9">
              <w:rPr>
                <w:spacing w:val="-18"/>
                <w:sz w:val="28"/>
                <w:szCs w:val="28"/>
              </w:rPr>
              <w:t>БУЗУЛУКСКИЙ РАЙОН ОРЕНБУРГСКОЙ ОБЛАСТИ</w:t>
            </w:r>
          </w:p>
          <w:p w14:paraId="2699E5C5" w14:textId="77777777" w:rsidR="002564A9" w:rsidRPr="002564A9" w:rsidRDefault="002564A9" w:rsidP="002564A9">
            <w:pPr>
              <w:pStyle w:val="30"/>
              <w:shd w:val="clear" w:color="auto" w:fill="auto"/>
              <w:tabs>
                <w:tab w:val="left" w:leader="underscore" w:pos="2574"/>
                <w:tab w:val="left" w:leader="underscore" w:pos="4047"/>
              </w:tabs>
              <w:spacing w:line="240" w:lineRule="auto"/>
              <w:jc w:val="center"/>
              <w:rPr>
                <w:b/>
                <w:spacing w:val="-18"/>
                <w:sz w:val="28"/>
                <w:szCs w:val="28"/>
              </w:rPr>
            </w:pPr>
            <w:r w:rsidRPr="002564A9">
              <w:rPr>
                <w:b/>
                <w:spacing w:val="-18"/>
                <w:sz w:val="28"/>
                <w:szCs w:val="28"/>
              </w:rPr>
              <w:t>ПОСТАНОВЛЕНИЕ</w:t>
            </w:r>
          </w:p>
          <w:p w14:paraId="79106ADD" w14:textId="7D0EFEE1" w:rsidR="002564A9" w:rsidRPr="002564A9" w:rsidRDefault="002564A9" w:rsidP="002564A9">
            <w:pPr>
              <w:pStyle w:val="30"/>
              <w:shd w:val="clear" w:color="auto" w:fill="auto"/>
              <w:tabs>
                <w:tab w:val="left" w:leader="underscore" w:pos="2574"/>
                <w:tab w:val="left" w:leader="underscore" w:pos="4047"/>
              </w:tabs>
              <w:spacing w:line="240" w:lineRule="auto"/>
              <w:jc w:val="center"/>
              <w:rPr>
                <w:spacing w:val="-18"/>
                <w:sz w:val="28"/>
                <w:szCs w:val="28"/>
              </w:rPr>
            </w:pPr>
            <w:r w:rsidRPr="002564A9">
              <w:rPr>
                <w:spacing w:val="-18"/>
                <w:sz w:val="28"/>
                <w:szCs w:val="28"/>
              </w:rPr>
              <w:t>___</w:t>
            </w:r>
            <w:r w:rsidR="00513CB9">
              <w:rPr>
                <w:spacing w:val="-18"/>
                <w:sz w:val="28"/>
                <w:szCs w:val="28"/>
              </w:rPr>
              <w:t>13.09.2021</w:t>
            </w:r>
            <w:r w:rsidRPr="002564A9">
              <w:rPr>
                <w:spacing w:val="-18"/>
                <w:sz w:val="28"/>
                <w:szCs w:val="28"/>
              </w:rPr>
              <w:t>__№ __</w:t>
            </w:r>
            <w:r w:rsidR="00513CB9">
              <w:rPr>
                <w:spacing w:val="-18"/>
                <w:sz w:val="28"/>
                <w:szCs w:val="28"/>
              </w:rPr>
              <w:t>809-п</w:t>
            </w:r>
            <w:r w:rsidRPr="002564A9">
              <w:rPr>
                <w:spacing w:val="-18"/>
                <w:sz w:val="28"/>
                <w:szCs w:val="28"/>
              </w:rPr>
              <w:t>___</w:t>
            </w:r>
          </w:p>
          <w:p w14:paraId="05E09840" w14:textId="77777777" w:rsidR="002564A9" w:rsidRPr="002564A9" w:rsidRDefault="002564A9" w:rsidP="002564A9">
            <w:pPr>
              <w:pStyle w:val="30"/>
              <w:shd w:val="clear" w:color="auto" w:fill="auto"/>
              <w:tabs>
                <w:tab w:val="left" w:leader="underscore" w:pos="2574"/>
                <w:tab w:val="left" w:leader="underscore" w:pos="4047"/>
              </w:tabs>
              <w:spacing w:line="240" w:lineRule="auto"/>
              <w:jc w:val="center"/>
              <w:rPr>
                <w:spacing w:val="-18"/>
                <w:sz w:val="24"/>
                <w:szCs w:val="24"/>
              </w:rPr>
            </w:pPr>
            <w:r w:rsidRPr="002564A9">
              <w:rPr>
                <w:spacing w:val="-18"/>
                <w:sz w:val="24"/>
                <w:szCs w:val="24"/>
              </w:rPr>
              <w:t>г. Бузулук</w:t>
            </w:r>
          </w:p>
          <w:p w14:paraId="143D7B63" w14:textId="77777777" w:rsidR="002564A9" w:rsidRDefault="002564A9" w:rsidP="002564A9">
            <w:pPr>
              <w:pStyle w:val="21"/>
              <w:shd w:val="clear" w:color="auto" w:fill="auto"/>
              <w:jc w:val="left"/>
            </w:pPr>
          </w:p>
        </w:tc>
        <w:tc>
          <w:tcPr>
            <w:tcW w:w="4362" w:type="dxa"/>
          </w:tcPr>
          <w:p w14:paraId="15B337EB" w14:textId="77777777" w:rsidR="002564A9" w:rsidRDefault="002564A9">
            <w:pPr>
              <w:pStyle w:val="21"/>
              <w:shd w:val="clear" w:color="auto" w:fill="auto"/>
              <w:jc w:val="left"/>
            </w:pPr>
          </w:p>
        </w:tc>
      </w:tr>
      <w:tr w:rsidR="002564A9" w14:paraId="2394F672" w14:textId="77777777" w:rsidTr="00326F61">
        <w:tc>
          <w:tcPr>
            <w:tcW w:w="5211" w:type="dxa"/>
          </w:tcPr>
          <w:p w14:paraId="7D99655C" w14:textId="073BF51B" w:rsidR="002564A9" w:rsidRPr="00DC6FB8" w:rsidRDefault="002564A9" w:rsidP="002564A9">
            <w:pPr>
              <w:pStyle w:val="31"/>
              <w:shd w:val="clear" w:color="auto" w:fill="auto"/>
              <w:jc w:val="both"/>
              <w:rPr>
                <w:sz w:val="28"/>
                <w:szCs w:val="28"/>
              </w:rPr>
            </w:pPr>
            <w:r w:rsidRPr="00DC6FB8">
              <w:rPr>
                <w:sz w:val="28"/>
                <w:szCs w:val="28"/>
              </w:rPr>
              <w:t xml:space="preserve">О внесении изменений в постановление администрации района </w:t>
            </w:r>
            <w:bookmarkStart w:id="0" w:name="_Hlk72227129"/>
            <w:r w:rsidRPr="00DC6FB8">
              <w:rPr>
                <w:sz w:val="28"/>
                <w:szCs w:val="28"/>
              </w:rPr>
              <w:t xml:space="preserve">от </w:t>
            </w:r>
            <w:r w:rsidR="003E4538">
              <w:rPr>
                <w:sz w:val="28"/>
                <w:szCs w:val="28"/>
              </w:rPr>
              <w:t>30</w:t>
            </w:r>
            <w:r w:rsidRPr="00DC6FB8">
              <w:rPr>
                <w:sz w:val="28"/>
                <w:szCs w:val="28"/>
              </w:rPr>
              <w:t>.</w:t>
            </w:r>
            <w:r w:rsidR="009C7639">
              <w:rPr>
                <w:sz w:val="28"/>
                <w:szCs w:val="28"/>
              </w:rPr>
              <w:t>1</w:t>
            </w:r>
            <w:r w:rsidR="003E4538">
              <w:rPr>
                <w:sz w:val="28"/>
                <w:szCs w:val="28"/>
              </w:rPr>
              <w:t>2</w:t>
            </w:r>
            <w:r w:rsidRPr="00DC6FB8">
              <w:rPr>
                <w:sz w:val="28"/>
                <w:szCs w:val="28"/>
              </w:rPr>
              <w:t>.201</w:t>
            </w:r>
            <w:r w:rsidR="003E4538">
              <w:rPr>
                <w:sz w:val="28"/>
                <w:szCs w:val="28"/>
              </w:rPr>
              <w:t>5</w:t>
            </w:r>
            <w:r w:rsidRPr="00DC6FB8">
              <w:rPr>
                <w:sz w:val="28"/>
                <w:szCs w:val="28"/>
              </w:rPr>
              <w:t xml:space="preserve">г. </w:t>
            </w:r>
            <w:r w:rsidR="00EB4DF8">
              <w:rPr>
                <w:sz w:val="28"/>
                <w:szCs w:val="28"/>
              </w:rPr>
              <w:t xml:space="preserve">  </w:t>
            </w:r>
            <w:r w:rsidRPr="00DC6FB8">
              <w:rPr>
                <w:sz w:val="28"/>
                <w:szCs w:val="28"/>
              </w:rPr>
              <w:t>№</w:t>
            </w:r>
            <w:r w:rsidR="00EB4DF8">
              <w:rPr>
                <w:sz w:val="28"/>
                <w:szCs w:val="28"/>
              </w:rPr>
              <w:t xml:space="preserve"> </w:t>
            </w:r>
            <w:r w:rsidR="003E4538">
              <w:rPr>
                <w:sz w:val="28"/>
                <w:szCs w:val="28"/>
              </w:rPr>
              <w:t>942</w:t>
            </w:r>
            <w:r w:rsidRPr="00DC6FB8">
              <w:rPr>
                <w:sz w:val="28"/>
                <w:szCs w:val="28"/>
              </w:rPr>
              <w:t>-п «Об утверждении</w:t>
            </w:r>
            <w:r w:rsidR="00B24781">
              <w:rPr>
                <w:sz w:val="28"/>
                <w:szCs w:val="28"/>
              </w:rPr>
              <w:t xml:space="preserve"> </w:t>
            </w:r>
            <w:r w:rsidR="003E4538">
              <w:rPr>
                <w:sz w:val="28"/>
                <w:szCs w:val="28"/>
              </w:rPr>
              <w:t>сети муниципальных маршрутов регулярных перевозок на территории Бузулукского района</w:t>
            </w:r>
            <w:r w:rsidRPr="00DC6FB8">
              <w:rPr>
                <w:sz w:val="28"/>
                <w:szCs w:val="28"/>
              </w:rPr>
              <w:t>»</w:t>
            </w:r>
            <w:bookmarkEnd w:id="0"/>
          </w:p>
        </w:tc>
        <w:tc>
          <w:tcPr>
            <w:tcW w:w="4362" w:type="dxa"/>
          </w:tcPr>
          <w:p w14:paraId="00D26C64" w14:textId="77777777" w:rsidR="002564A9" w:rsidRDefault="002564A9">
            <w:pPr>
              <w:pStyle w:val="21"/>
              <w:shd w:val="clear" w:color="auto" w:fill="auto"/>
              <w:jc w:val="left"/>
            </w:pPr>
          </w:p>
        </w:tc>
      </w:tr>
    </w:tbl>
    <w:p w14:paraId="24BF3D26" w14:textId="77777777" w:rsidR="002564A9" w:rsidRDefault="002564A9">
      <w:pPr>
        <w:pStyle w:val="21"/>
        <w:shd w:val="clear" w:color="auto" w:fill="auto"/>
        <w:jc w:val="left"/>
        <w:rPr>
          <w:sz w:val="28"/>
          <w:szCs w:val="28"/>
        </w:rPr>
      </w:pPr>
    </w:p>
    <w:p w14:paraId="57998F97" w14:textId="77777777" w:rsidR="002564A9" w:rsidRDefault="002564A9">
      <w:pPr>
        <w:pStyle w:val="21"/>
        <w:shd w:val="clear" w:color="auto" w:fill="auto"/>
        <w:jc w:val="left"/>
        <w:rPr>
          <w:sz w:val="28"/>
          <w:szCs w:val="28"/>
        </w:rPr>
      </w:pPr>
    </w:p>
    <w:p w14:paraId="39267F91" w14:textId="77777777" w:rsidR="002564A9" w:rsidRPr="009C73D6" w:rsidRDefault="002564A9">
      <w:pPr>
        <w:pStyle w:val="21"/>
        <w:shd w:val="clear" w:color="auto" w:fill="auto"/>
        <w:jc w:val="left"/>
        <w:rPr>
          <w:sz w:val="16"/>
          <w:szCs w:val="16"/>
        </w:rPr>
      </w:pPr>
    </w:p>
    <w:p w14:paraId="14F8A875" w14:textId="18B80C46" w:rsidR="0061735F" w:rsidRDefault="009326B5" w:rsidP="002564A9">
      <w:pPr>
        <w:pStyle w:val="31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2564A9">
        <w:rPr>
          <w:sz w:val="28"/>
          <w:szCs w:val="28"/>
        </w:rPr>
        <w:t>В соответствии с Федеральным законом Российской Федерации от 06.10.2003г. № 131-Ф</w:t>
      </w:r>
      <w:r w:rsidR="009A5FA6">
        <w:rPr>
          <w:sz w:val="28"/>
          <w:szCs w:val="28"/>
        </w:rPr>
        <w:t>З</w:t>
      </w:r>
      <w:r w:rsidRPr="002564A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24781">
        <w:rPr>
          <w:sz w:val="28"/>
          <w:szCs w:val="28"/>
        </w:rPr>
        <w:t xml:space="preserve"> (с изменениями и дополнениями)</w:t>
      </w:r>
      <w:r w:rsidR="009C7639">
        <w:rPr>
          <w:sz w:val="28"/>
          <w:szCs w:val="28"/>
        </w:rPr>
        <w:t>,</w:t>
      </w:r>
      <w:r w:rsidR="00B24781">
        <w:rPr>
          <w:sz w:val="28"/>
          <w:szCs w:val="28"/>
        </w:rPr>
        <w:t xml:space="preserve">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(с изменениями и дополнениями)</w:t>
      </w:r>
      <w:r w:rsidR="009C7639">
        <w:rPr>
          <w:sz w:val="28"/>
          <w:szCs w:val="28"/>
        </w:rPr>
        <w:t xml:space="preserve"> </w:t>
      </w:r>
      <w:r w:rsidRPr="002564A9">
        <w:rPr>
          <w:sz w:val="28"/>
          <w:szCs w:val="28"/>
        </w:rPr>
        <w:t>и на основании статьи 24 Устава муниципального образования Бузулукский район:</w:t>
      </w:r>
    </w:p>
    <w:p w14:paraId="0A2296FB" w14:textId="77777777" w:rsidR="009C73D6" w:rsidRPr="009C73D6" w:rsidRDefault="009C73D6" w:rsidP="002564A9">
      <w:pPr>
        <w:pStyle w:val="31"/>
        <w:shd w:val="clear" w:color="auto" w:fill="auto"/>
        <w:spacing w:line="320" w:lineRule="exact"/>
        <w:ind w:firstLine="709"/>
        <w:jc w:val="both"/>
        <w:rPr>
          <w:sz w:val="16"/>
          <w:szCs w:val="16"/>
        </w:rPr>
      </w:pPr>
    </w:p>
    <w:p w14:paraId="22634E9F" w14:textId="6D78B031" w:rsidR="0061735F" w:rsidRDefault="006D59D1" w:rsidP="009C73D6">
      <w:pPr>
        <w:pStyle w:val="31"/>
        <w:shd w:val="clear" w:color="auto" w:fill="auto"/>
        <w:spacing w:line="270" w:lineRule="exact"/>
        <w:ind w:firstLine="709"/>
        <w:rPr>
          <w:rStyle w:val="3pt"/>
          <w:sz w:val="28"/>
          <w:szCs w:val="28"/>
        </w:rPr>
      </w:pPr>
      <w:r>
        <w:rPr>
          <w:rStyle w:val="3pt"/>
          <w:sz w:val="28"/>
          <w:szCs w:val="28"/>
        </w:rPr>
        <w:t>постановляю</w:t>
      </w:r>
      <w:r w:rsidR="009326B5" w:rsidRPr="002564A9">
        <w:rPr>
          <w:rStyle w:val="3pt"/>
          <w:sz w:val="28"/>
          <w:szCs w:val="28"/>
        </w:rPr>
        <w:t>:</w:t>
      </w:r>
    </w:p>
    <w:p w14:paraId="5EC98D41" w14:textId="77777777" w:rsidR="009C73D6" w:rsidRPr="009C73D6" w:rsidRDefault="009C73D6" w:rsidP="002564A9">
      <w:pPr>
        <w:pStyle w:val="31"/>
        <w:shd w:val="clear" w:color="auto" w:fill="auto"/>
        <w:spacing w:line="270" w:lineRule="exact"/>
        <w:ind w:firstLine="709"/>
        <w:jc w:val="both"/>
        <w:rPr>
          <w:sz w:val="16"/>
          <w:szCs w:val="16"/>
        </w:rPr>
      </w:pPr>
    </w:p>
    <w:p w14:paraId="56CBF37D" w14:textId="5D2E83C8" w:rsidR="0061735F" w:rsidRDefault="002564A9" w:rsidP="002564A9">
      <w:pPr>
        <w:pStyle w:val="31"/>
        <w:shd w:val="clear" w:color="auto" w:fill="auto"/>
        <w:tabs>
          <w:tab w:val="left" w:pos="118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326B5" w:rsidRPr="002564A9">
        <w:rPr>
          <w:sz w:val="28"/>
          <w:szCs w:val="28"/>
        </w:rPr>
        <w:t xml:space="preserve">Внести в постановление администрации муниципального образования Бузулукский район Оренбургской области </w:t>
      </w:r>
      <w:r w:rsidR="009C7639" w:rsidRPr="00DC6FB8">
        <w:rPr>
          <w:sz w:val="28"/>
          <w:szCs w:val="28"/>
        </w:rPr>
        <w:t xml:space="preserve">от </w:t>
      </w:r>
      <w:r w:rsidR="003E4538">
        <w:rPr>
          <w:sz w:val="28"/>
          <w:szCs w:val="28"/>
        </w:rPr>
        <w:t>30</w:t>
      </w:r>
      <w:r w:rsidR="009C7639" w:rsidRPr="00DC6FB8">
        <w:rPr>
          <w:sz w:val="28"/>
          <w:szCs w:val="28"/>
        </w:rPr>
        <w:t>.</w:t>
      </w:r>
      <w:r w:rsidR="009C7639">
        <w:rPr>
          <w:sz w:val="28"/>
          <w:szCs w:val="28"/>
        </w:rPr>
        <w:t>1</w:t>
      </w:r>
      <w:r w:rsidR="003E4538">
        <w:rPr>
          <w:sz w:val="28"/>
          <w:szCs w:val="28"/>
        </w:rPr>
        <w:t>2</w:t>
      </w:r>
      <w:r w:rsidR="009C7639" w:rsidRPr="00DC6FB8">
        <w:rPr>
          <w:sz w:val="28"/>
          <w:szCs w:val="28"/>
        </w:rPr>
        <w:t>.201</w:t>
      </w:r>
      <w:r w:rsidR="003E4538">
        <w:rPr>
          <w:sz w:val="28"/>
          <w:szCs w:val="28"/>
        </w:rPr>
        <w:t>5</w:t>
      </w:r>
      <w:r w:rsidR="009C7639" w:rsidRPr="00DC6FB8">
        <w:rPr>
          <w:sz w:val="28"/>
          <w:szCs w:val="28"/>
        </w:rPr>
        <w:t>г.</w:t>
      </w:r>
      <w:r w:rsidR="009C7639">
        <w:rPr>
          <w:sz w:val="28"/>
          <w:szCs w:val="28"/>
        </w:rPr>
        <w:t xml:space="preserve"> </w:t>
      </w:r>
      <w:r w:rsidR="009C7639" w:rsidRPr="00DC6FB8">
        <w:rPr>
          <w:sz w:val="28"/>
          <w:szCs w:val="28"/>
        </w:rPr>
        <w:t>№</w:t>
      </w:r>
      <w:r w:rsidR="009C7639">
        <w:rPr>
          <w:sz w:val="28"/>
          <w:szCs w:val="28"/>
        </w:rPr>
        <w:t xml:space="preserve"> </w:t>
      </w:r>
      <w:r w:rsidR="003E4538">
        <w:rPr>
          <w:sz w:val="28"/>
          <w:szCs w:val="28"/>
        </w:rPr>
        <w:t>942</w:t>
      </w:r>
      <w:r w:rsidR="009C7639" w:rsidRPr="00DC6FB8">
        <w:rPr>
          <w:sz w:val="28"/>
          <w:szCs w:val="28"/>
        </w:rPr>
        <w:t>-п «</w:t>
      </w:r>
      <w:r w:rsidR="003E4538" w:rsidRPr="003E4538">
        <w:rPr>
          <w:sz w:val="28"/>
          <w:szCs w:val="28"/>
        </w:rPr>
        <w:t>Об утверждении сети муниципальных маршрутов регулярных перевозок на территории Бузулукского района</w:t>
      </w:r>
      <w:r w:rsidR="009C7639" w:rsidRPr="00DC6FB8">
        <w:rPr>
          <w:sz w:val="28"/>
          <w:szCs w:val="28"/>
        </w:rPr>
        <w:t>»</w:t>
      </w:r>
      <w:r w:rsidR="009C7639">
        <w:rPr>
          <w:sz w:val="28"/>
          <w:szCs w:val="28"/>
        </w:rPr>
        <w:t xml:space="preserve"> </w:t>
      </w:r>
      <w:r w:rsidR="009326B5" w:rsidRPr="002564A9">
        <w:rPr>
          <w:sz w:val="28"/>
          <w:szCs w:val="28"/>
        </w:rPr>
        <w:t xml:space="preserve">следующие изменения, изложив </w:t>
      </w:r>
      <w:r w:rsidR="00BF7CEC">
        <w:rPr>
          <w:sz w:val="28"/>
          <w:szCs w:val="28"/>
        </w:rPr>
        <w:t>п</w:t>
      </w:r>
      <w:r w:rsidR="009326B5" w:rsidRPr="002564A9">
        <w:rPr>
          <w:sz w:val="28"/>
          <w:szCs w:val="28"/>
        </w:rPr>
        <w:t>риложение</w:t>
      </w:r>
      <w:r w:rsidR="00BF7CEC">
        <w:rPr>
          <w:sz w:val="28"/>
          <w:szCs w:val="28"/>
        </w:rPr>
        <w:t xml:space="preserve"> </w:t>
      </w:r>
      <w:r w:rsidR="00EB4DF8">
        <w:rPr>
          <w:sz w:val="28"/>
          <w:szCs w:val="28"/>
        </w:rPr>
        <w:t>в новой редакции, согласно приложению к настоящему постановлению</w:t>
      </w:r>
      <w:r w:rsidR="009326B5" w:rsidRPr="002564A9">
        <w:rPr>
          <w:sz w:val="28"/>
          <w:szCs w:val="28"/>
        </w:rPr>
        <w:t>.</w:t>
      </w:r>
    </w:p>
    <w:p w14:paraId="6DF25B53" w14:textId="14D46975" w:rsidR="009C7639" w:rsidRPr="002564A9" w:rsidRDefault="009C7639" w:rsidP="002564A9">
      <w:pPr>
        <w:pStyle w:val="31"/>
        <w:shd w:val="clear" w:color="auto" w:fill="auto"/>
        <w:tabs>
          <w:tab w:val="left" w:pos="118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Бузулукский район Оренбургской области от </w:t>
      </w:r>
      <w:r w:rsidR="003E4538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="003E4538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3E4538">
        <w:rPr>
          <w:sz w:val="28"/>
          <w:szCs w:val="28"/>
        </w:rPr>
        <w:t>6</w:t>
      </w:r>
      <w:r>
        <w:rPr>
          <w:sz w:val="28"/>
          <w:szCs w:val="28"/>
        </w:rPr>
        <w:t>г. № 1</w:t>
      </w:r>
      <w:r w:rsidR="003E4538">
        <w:rPr>
          <w:sz w:val="28"/>
          <w:szCs w:val="28"/>
        </w:rPr>
        <w:t>33</w:t>
      </w:r>
      <w:r>
        <w:rPr>
          <w:sz w:val="28"/>
          <w:szCs w:val="28"/>
        </w:rPr>
        <w:t xml:space="preserve">-п «О внесении изменений в постановление администрации от </w:t>
      </w:r>
      <w:r w:rsidR="003E4538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3E453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3E4538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3E4538">
        <w:rPr>
          <w:sz w:val="28"/>
          <w:szCs w:val="28"/>
        </w:rPr>
        <w:t>942</w:t>
      </w:r>
      <w:r>
        <w:rPr>
          <w:sz w:val="28"/>
          <w:szCs w:val="28"/>
        </w:rPr>
        <w:t>-п «</w:t>
      </w:r>
      <w:r w:rsidR="003E4538" w:rsidRPr="003E4538">
        <w:rPr>
          <w:sz w:val="28"/>
          <w:szCs w:val="28"/>
        </w:rPr>
        <w:t>Об утверждении сети муниципальных маршрутов регулярных перевозок на территории Бузулукского района</w:t>
      </w:r>
      <w:r>
        <w:rPr>
          <w:sz w:val="28"/>
          <w:szCs w:val="28"/>
        </w:rPr>
        <w:t>» считать утратившим силу.</w:t>
      </w:r>
    </w:p>
    <w:p w14:paraId="3BC1889E" w14:textId="6A77541F" w:rsidR="0014267F" w:rsidRPr="0014267F" w:rsidRDefault="009C7639" w:rsidP="009C7639">
      <w:pPr>
        <w:pStyle w:val="31"/>
        <w:shd w:val="clear" w:color="auto" w:fill="auto"/>
        <w:tabs>
          <w:tab w:val="left" w:pos="1206"/>
        </w:tabs>
        <w:spacing w:line="317" w:lineRule="exac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14267F" w:rsidRPr="0014267F">
        <w:rPr>
          <w:color w:val="auto"/>
          <w:sz w:val="28"/>
          <w:szCs w:val="28"/>
        </w:rPr>
        <w:t xml:space="preserve">. Установить, что настоящее постановление вступает в силу после его официального опубликования в газете «Российская </w:t>
      </w:r>
      <w:r w:rsidR="00D378F4">
        <w:rPr>
          <w:color w:val="auto"/>
          <w:sz w:val="28"/>
          <w:szCs w:val="28"/>
        </w:rPr>
        <w:t>п</w:t>
      </w:r>
      <w:r w:rsidR="0014267F" w:rsidRPr="0014267F">
        <w:rPr>
          <w:color w:val="auto"/>
          <w:sz w:val="28"/>
          <w:szCs w:val="28"/>
        </w:rPr>
        <w:t xml:space="preserve">ровинция» и подлежит </w:t>
      </w:r>
      <w:r w:rsidR="00D378F4">
        <w:rPr>
          <w:color w:val="auto"/>
          <w:sz w:val="28"/>
          <w:szCs w:val="28"/>
        </w:rPr>
        <w:t>официальному опубликованию</w:t>
      </w:r>
      <w:r w:rsidR="0014267F" w:rsidRPr="0014267F">
        <w:rPr>
          <w:color w:val="auto"/>
          <w:sz w:val="28"/>
          <w:szCs w:val="28"/>
        </w:rPr>
        <w:t xml:space="preserve"> на правовом интернет-портале Бузулукского района (</w:t>
      </w:r>
      <w:r w:rsidR="0014267F" w:rsidRPr="0014267F">
        <w:rPr>
          <w:sz w:val="28"/>
          <w:szCs w:val="28"/>
          <w:u w:val="single"/>
          <w:shd w:val="clear" w:color="auto" w:fill="FFFFFF"/>
          <w:lang w:val="en-US"/>
        </w:rPr>
        <w:t>www</w:t>
      </w:r>
      <w:r w:rsidR="0014267F" w:rsidRPr="0014267F">
        <w:rPr>
          <w:sz w:val="28"/>
          <w:szCs w:val="28"/>
          <w:u w:val="single"/>
          <w:shd w:val="clear" w:color="auto" w:fill="FFFFFF"/>
        </w:rPr>
        <w:t>.</w:t>
      </w:r>
      <w:r w:rsidR="0014267F" w:rsidRPr="0014267F">
        <w:rPr>
          <w:sz w:val="28"/>
          <w:szCs w:val="28"/>
          <w:u w:val="single"/>
          <w:shd w:val="clear" w:color="auto" w:fill="FFFFFF"/>
          <w:lang w:val="en-US"/>
        </w:rPr>
        <w:t>pp</w:t>
      </w:r>
      <w:r w:rsidR="0014267F" w:rsidRPr="0014267F">
        <w:rPr>
          <w:sz w:val="28"/>
          <w:szCs w:val="28"/>
          <w:u w:val="single"/>
          <w:shd w:val="clear" w:color="auto" w:fill="FFFFFF"/>
        </w:rPr>
        <w:t>-</w:t>
      </w:r>
      <w:r w:rsidR="0014267F" w:rsidRPr="0014267F">
        <w:rPr>
          <w:color w:val="auto"/>
          <w:sz w:val="28"/>
          <w:szCs w:val="28"/>
        </w:rPr>
        <w:t xml:space="preserve"> </w:t>
      </w:r>
      <w:r w:rsidR="0014267F" w:rsidRPr="0014267F">
        <w:rPr>
          <w:sz w:val="28"/>
          <w:szCs w:val="28"/>
          <w:u w:val="single"/>
          <w:shd w:val="clear" w:color="auto" w:fill="FFFFFF"/>
          <w:lang w:val="en-US"/>
        </w:rPr>
        <w:t>bz</w:t>
      </w:r>
      <w:r w:rsidR="0014267F" w:rsidRPr="0014267F">
        <w:rPr>
          <w:sz w:val="28"/>
          <w:szCs w:val="28"/>
          <w:u w:val="single"/>
          <w:shd w:val="clear" w:color="auto" w:fill="FFFFFF"/>
        </w:rPr>
        <w:t>.</w:t>
      </w:r>
      <w:r w:rsidR="0014267F" w:rsidRPr="0014267F">
        <w:rPr>
          <w:sz w:val="28"/>
          <w:szCs w:val="28"/>
          <w:u w:val="single"/>
          <w:shd w:val="clear" w:color="auto" w:fill="FFFFFF"/>
          <w:lang w:val="en-US"/>
        </w:rPr>
        <w:t>ru</w:t>
      </w:r>
      <w:r w:rsidR="0014267F" w:rsidRPr="0014267F">
        <w:rPr>
          <w:sz w:val="28"/>
          <w:szCs w:val="28"/>
          <w:u w:val="single"/>
          <w:shd w:val="clear" w:color="auto" w:fill="FFFFFF"/>
        </w:rPr>
        <w:t>)</w:t>
      </w:r>
      <w:r w:rsidR="0014267F" w:rsidRPr="0014267F">
        <w:rPr>
          <w:color w:val="auto"/>
          <w:sz w:val="28"/>
          <w:szCs w:val="28"/>
        </w:rPr>
        <w:t>.</w:t>
      </w:r>
    </w:p>
    <w:p w14:paraId="78B386E4" w14:textId="77777777" w:rsidR="003E4538" w:rsidRDefault="003E4538" w:rsidP="0014267F">
      <w:pPr>
        <w:tabs>
          <w:tab w:val="left" w:pos="1206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47074F" w14:textId="77777777" w:rsidR="003E4538" w:rsidRDefault="003E4538" w:rsidP="0014267F">
      <w:pPr>
        <w:tabs>
          <w:tab w:val="left" w:pos="1206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A2F469" w14:textId="1A4AD12A" w:rsidR="0014267F" w:rsidRPr="0014267F" w:rsidRDefault="009C7639" w:rsidP="0014267F">
      <w:pPr>
        <w:tabs>
          <w:tab w:val="left" w:pos="1206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14267F"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14:paraId="28871FE9" w14:textId="26D0DEE0" w:rsidR="0014267F" w:rsidRPr="0014267F" w:rsidRDefault="009C7639" w:rsidP="0014267F">
      <w:pPr>
        <w:tabs>
          <w:tab w:val="left" w:pos="1206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4267F"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Контроль за выполнением настоящего постановления возложить на первого заместителя главы администрации района по оперативному </w:t>
      </w:r>
      <w:r w:rsidR="0014267F" w:rsidRPr="00142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управлению Евсюкова А.Н.</w:t>
      </w:r>
    </w:p>
    <w:p w14:paraId="62DFF739" w14:textId="77777777" w:rsidR="0014267F" w:rsidRPr="0014267F" w:rsidRDefault="0014267F" w:rsidP="0014267F">
      <w:pPr>
        <w:spacing w:line="27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451C2DC8" w14:textId="77777777" w:rsidR="0014267F" w:rsidRPr="0014267F" w:rsidRDefault="0014267F" w:rsidP="0014267F">
      <w:pPr>
        <w:spacing w:line="27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651536F5" w14:textId="77C2F0C1" w:rsidR="0014267F" w:rsidRPr="0014267F" w:rsidRDefault="0014267F" w:rsidP="0014267F">
      <w:pPr>
        <w:spacing w:line="27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района </w:t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E45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Н.А. Бантюков</w:t>
      </w:r>
    </w:p>
    <w:p w14:paraId="79EA4505" w14:textId="77777777" w:rsidR="0014267F" w:rsidRPr="0014267F" w:rsidRDefault="0014267F" w:rsidP="0014267F">
      <w:pPr>
        <w:spacing w:line="270" w:lineRule="exact"/>
      </w:pPr>
    </w:p>
    <w:p w14:paraId="2B66BFDD" w14:textId="77777777" w:rsidR="0014267F" w:rsidRPr="0014267F" w:rsidRDefault="0014267F" w:rsidP="0014267F">
      <w:pPr>
        <w:spacing w:line="27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DB3C42" w14:textId="77777777" w:rsidR="0014267F" w:rsidRPr="0014267F" w:rsidRDefault="0014267F" w:rsidP="0014267F">
      <w:pPr>
        <w:spacing w:line="27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F383D3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67F">
        <w:rPr>
          <w:rFonts w:ascii="Times New Roman" w:eastAsia="Times New Roman" w:hAnsi="Times New Roman" w:cs="Times New Roman"/>
          <w:color w:val="auto"/>
          <w:sz w:val="28"/>
          <w:szCs w:val="28"/>
        </w:rPr>
        <w:t>Разослано: в дело, Евсюкову А.Н., отделу экономики, Бузулукской межрайпрокуратуре.</w:t>
      </w:r>
    </w:p>
    <w:p w14:paraId="0242C601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CE8797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DA87C7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05B1C2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A70D7A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EE688A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0556BD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D2F31D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2A256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85A0F8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5846E1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35EB0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D01218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C0B3D2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D84785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39EA7A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E0AD2C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2F7FD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7E425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422F48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DFA8C8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A7FE5B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544D2B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CAAED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AF8AE7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7CE805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1DC512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70B75F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94FA2B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7DBDBC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EA0AE7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77BF28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934525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199A04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54DCE3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706063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32E4CE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3DD899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1D8164" w14:textId="77777777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242A39" w14:textId="3602F1E5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06B2B6" w14:textId="77777777" w:rsidR="009C7639" w:rsidRDefault="009C7639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6605B9" w14:textId="48B9D81D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21EBAD" w14:textId="77777777" w:rsidR="00326F61" w:rsidRDefault="00326F61" w:rsidP="00326F61">
      <w:pPr>
        <w:spacing w:line="2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65389C" w14:textId="12D8167D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E37608" w14:textId="621E402C" w:rsidR="0014267F" w:rsidRDefault="0014267F" w:rsidP="0014267F">
      <w:pPr>
        <w:spacing w:line="270" w:lineRule="exact"/>
        <w:ind w:left="1418" w:hanging="141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к постановлению</w:t>
      </w:r>
    </w:p>
    <w:p w14:paraId="3D90CC0C" w14:textId="243DFAE5" w:rsidR="0014267F" w:rsidRDefault="0014267F" w:rsidP="0014267F">
      <w:pPr>
        <w:spacing w:line="270" w:lineRule="exact"/>
        <w:ind w:left="1418" w:hanging="141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муниципального образования</w:t>
      </w:r>
    </w:p>
    <w:p w14:paraId="78CEDC65" w14:textId="14BCAF3E" w:rsidR="0014267F" w:rsidRDefault="0014267F" w:rsidP="0014267F">
      <w:pPr>
        <w:spacing w:line="270" w:lineRule="exact"/>
        <w:ind w:left="1418" w:hanging="141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Бузулукский район</w:t>
      </w:r>
    </w:p>
    <w:p w14:paraId="259BAD2D" w14:textId="03A45970" w:rsidR="0014267F" w:rsidRDefault="0014267F" w:rsidP="0014267F">
      <w:pPr>
        <w:spacing w:line="270" w:lineRule="exact"/>
        <w:ind w:left="1418" w:hanging="141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от_</w:t>
      </w:r>
      <w:r w:rsidR="00513CB9">
        <w:rPr>
          <w:rFonts w:ascii="Times New Roman" w:eastAsia="Times New Roman" w:hAnsi="Times New Roman" w:cs="Times New Roman"/>
          <w:color w:val="auto"/>
          <w:sz w:val="28"/>
          <w:szCs w:val="28"/>
        </w:rPr>
        <w:t>13.09.2021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 №__</w:t>
      </w:r>
      <w:r w:rsidR="00513CB9">
        <w:rPr>
          <w:rFonts w:ascii="Times New Roman" w:eastAsia="Times New Roman" w:hAnsi="Times New Roman" w:cs="Times New Roman"/>
          <w:color w:val="auto"/>
          <w:sz w:val="28"/>
          <w:szCs w:val="28"/>
        </w:rPr>
        <w:t>809-п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14:paraId="2F65A9DD" w14:textId="5EF57CCA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C14B98" w14:textId="347DC383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C24265" w14:textId="5279F34F" w:rsidR="0014267F" w:rsidRDefault="0014267F" w:rsidP="0014267F">
      <w:pPr>
        <w:spacing w:line="270" w:lineRule="exact"/>
        <w:ind w:left="1418" w:hanging="14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B9A42E" w14:textId="244DE487" w:rsidR="0089233F" w:rsidRDefault="003E4538" w:rsidP="0015348C">
      <w:pPr>
        <w:spacing w:line="270" w:lineRule="exact"/>
        <w:ind w:left="1418" w:hanging="14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Маршрутная сеть муниципальных маршрутов регулярных</w:t>
      </w:r>
    </w:p>
    <w:p w14:paraId="5B44E390" w14:textId="52E951EB" w:rsidR="003E4538" w:rsidRPr="003E4538" w:rsidRDefault="003E4538" w:rsidP="0015348C">
      <w:pPr>
        <w:spacing w:line="270" w:lineRule="exact"/>
        <w:ind w:left="1418" w:hanging="14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перевозок на территории Бузулукского района</w:t>
      </w:r>
    </w:p>
    <w:p w14:paraId="2ABA01E4" w14:textId="3CE74FC3" w:rsidR="0089233F" w:rsidRDefault="0089233F" w:rsidP="0015348C">
      <w:pPr>
        <w:spacing w:line="270" w:lineRule="exact"/>
        <w:ind w:left="1418" w:hanging="141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10073" w:type="dxa"/>
        <w:tblLook w:val="04A0" w:firstRow="1" w:lastRow="0" w:firstColumn="1" w:lastColumn="0" w:noHBand="0" w:noVBand="1"/>
      </w:tblPr>
      <w:tblGrid>
        <w:gridCol w:w="768"/>
        <w:gridCol w:w="1384"/>
        <w:gridCol w:w="3059"/>
        <w:gridCol w:w="3047"/>
        <w:gridCol w:w="1815"/>
      </w:tblGrid>
      <w:tr w:rsidR="003E4538" w:rsidRPr="003E4538" w14:paraId="4ECBD32F" w14:textId="77777777" w:rsidTr="00646640">
        <w:tc>
          <w:tcPr>
            <w:tcW w:w="768" w:type="dxa"/>
          </w:tcPr>
          <w:p w14:paraId="273B191A" w14:textId="217CAE48" w:rsidR="003E4538" w:rsidRPr="003E4538" w:rsidRDefault="003E4538" w:rsidP="0014267F">
            <w:pPr>
              <w:pStyle w:val="31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84" w:type="dxa"/>
          </w:tcPr>
          <w:p w14:paraId="213EB80A" w14:textId="71BE4820" w:rsidR="003E4538" w:rsidRPr="003E4538" w:rsidRDefault="003E4538" w:rsidP="0014267F">
            <w:pPr>
              <w:pStyle w:val="31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маршрута</w:t>
            </w:r>
          </w:p>
        </w:tc>
        <w:tc>
          <w:tcPr>
            <w:tcW w:w="3059" w:type="dxa"/>
          </w:tcPr>
          <w:p w14:paraId="7E2716F2" w14:textId="482C539D" w:rsidR="003E4538" w:rsidRPr="003E4538" w:rsidRDefault="003E4538" w:rsidP="0014267F">
            <w:pPr>
              <w:pStyle w:val="31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3047" w:type="dxa"/>
          </w:tcPr>
          <w:p w14:paraId="3CA82E69" w14:textId="54A720B6" w:rsidR="003E4538" w:rsidRPr="003E4538" w:rsidRDefault="003E4538" w:rsidP="0014267F">
            <w:pPr>
              <w:pStyle w:val="31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регулярных перевозок </w:t>
            </w:r>
          </w:p>
        </w:tc>
        <w:tc>
          <w:tcPr>
            <w:tcW w:w="1815" w:type="dxa"/>
          </w:tcPr>
          <w:p w14:paraId="1B094C96" w14:textId="4E55707E" w:rsidR="003E4538" w:rsidRPr="003E4538" w:rsidRDefault="003E4538" w:rsidP="0014267F">
            <w:pPr>
              <w:pStyle w:val="31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Протяжённость маршрута (км)</w:t>
            </w:r>
          </w:p>
        </w:tc>
      </w:tr>
      <w:tr w:rsidR="003E4538" w:rsidRPr="003E4538" w14:paraId="22A39477" w14:textId="77777777" w:rsidTr="00646640">
        <w:tc>
          <w:tcPr>
            <w:tcW w:w="768" w:type="dxa"/>
          </w:tcPr>
          <w:p w14:paraId="7C7190DB" w14:textId="2601C9E6" w:rsidR="003E4538" w:rsidRPr="003E4538" w:rsidRDefault="000616B7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2BCF1925" w14:textId="5F379895" w:rsidR="003E4538" w:rsidRPr="003E4538" w:rsidRDefault="000616B7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059" w:type="dxa"/>
          </w:tcPr>
          <w:p w14:paraId="43047662" w14:textId="2A03CFBF" w:rsidR="003E4538" w:rsidRPr="003E4538" w:rsidRDefault="000616B7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Красногвардеец</w:t>
            </w:r>
          </w:p>
        </w:tc>
        <w:tc>
          <w:tcPr>
            <w:tcW w:w="3047" w:type="dxa"/>
          </w:tcPr>
          <w:p w14:paraId="1D3E748E" w14:textId="6BF70DE6" w:rsidR="003E4538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000A3518" w14:textId="3405B063" w:rsidR="003E4538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646640" w:rsidRPr="003E4538" w14:paraId="7CB45E44" w14:textId="77777777" w:rsidTr="00646640">
        <w:tc>
          <w:tcPr>
            <w:tcW w:w="768" w:type="dxa"/>
          </w:tcPr>
          <w:p w14:paraId="78835C4A" w14:textId="2DAB43D0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62788029" w14:textId="6D3983A2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059" w:type="dxa"/>
          </w:tcPr>
          <w:p w14:paraId="43D999B5" w14:textId="764FC4B9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Дмитриевка</w:t>
            </w:r>
          </w:p>
        </w:tc>
        <w:tc>
          <w:tcPr>
            <w:tcW w:w="3047" w:type="dxa"/>
          </w:tcPr>
          <w:p w14:paraId="0DEA956A" w14:textId="46D0C231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7B72C31E" w14:textId="6A1D24B5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46640" w:rsidRPr="003E4538" w14:paraId="415D38FD" w14:textId="77777777" w:rsidTr="00646640">
        <w:tc>
          <w:tcPr>
            <w:tcW w:w="768" w:type="dxa"/>
          </w:tcPr>
          <w:p w14:paraId="2E914706" w14:textId="1E555270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165E6F73" w14:textId="103791B8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059" w:type="dxa"/>
          </w:tcPr>
          <w:p w14:paraId="3FE64015" w14:textId="27AEA233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Сухоречка</w:t>
            </w:r>
          </w:p>
        </w:tc>
        <w:tc>
          <w:tcPr>
            <w:tcW w:w="3047" w:type="dxa"/>
          </w:tcPr>
          <w:p w14:paraId="7F352D08" w14:textId="51B6B4EE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360D9015" w14:textId="19A99FA9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46640" w:rsidRPr="003E4538" w14:paraId="0B881CA1" w14:textId="77777777" w:rsidTr="00646640">
        <w:tc>
          <w:tcPr>
            <w:tcW w:w="768" w:type="dxa"/>
          </w:tcPr>
          <w:p w14:paraId="30602711" w14:textId="4A485E4A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73C772E4" w14:textId="54FB38AD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059" w:type="dxa"/>
          </w:tcPr>
          <w:p w14:paraId="458F8C1D" w14:textId="529C7141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Подколки</w:t>
            </w:r>
          </w:p>
        </w:tc>
        <w:tc>
          <w:tcPr>
            <w:tcW w:w="3047" w:type="dxa"/>
          </w:tcPr>
          <w:p w14:paraId="2EFF14F8" w14:textId="6947F436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0AD43F2B" w14:textId="1D8D4C08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46640" w:rsidRPr="003E4538" w14:paraId="332F1D36" w14:textId="77777777" w:rsidTr="00646640">
        <w:tc>
          <w:tcPr>
            <w:tcW w:w="768" w:type="dxa"/>
          </w:tcPr>
          <w:p w14:paraId="7FBF1551" w14:textId="55562149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60A1B38B" w14:textId="4472AC43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059" w:type="dxa"/>
          </w:tcPr>
          <w:p w14:paraId="3671C3B9" w14:textId="7273AB11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Елшанка Первая</w:t>
            </w:r>
          </w:p>
        </w:tc>
        <w:tc>
          <w:tcPr>
            <w:tcW w:w="3047" w:type="dxa"/>
          </w:tcPr>
          <w:p w14:paraId="456E5D15" w14:textId="0870AF16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35F5D668" w14:textId="3BB154BC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46640" w:rsidRPr="003E4538" w14:paraId="1D5A4AF3" w14:textId="77777777" w:rsidTr="00646640">
        <w:tc>
          <w:tcPr>
            <w:tcW w:w="768" w:type="dxa"/>
          </w:tcPr>
          <w:p w14:paraId="31807AC2" w14:textId="6447D6A4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28F22BA9" w14:textId="0FAA05F4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059" w:type="dxa"/>
          </w:tcPr>
          <w:p w14:paraId="6D81BB4C" w14:textId="7E6611DB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Челюскинское</w:t>
            </w:r>
          </w:p>
        </w:tc>
        <w:tc>
          <w:tcPr>
            <w:tcW w:w="3047" w:type="dxa"/>
          </w:tcPr>
          <w:p w14:paraId="24FB48B3" w14:textId="65F98EF2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5720B8B1" w14:textId="04F9B3F1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46640" w:rsidRPr="003E4538" w14:paraId="5F4C2A87" w14:textId="77777777" w:rsidTr="00646640">
        <w:tc>
          <w:tcPr>
            <w:tcW w:w="768" w:type="dxa"/>
          </w:tcPr>
          <w:p w14:paraId="2BFA0E4A" w14:textId="33024BB6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14:paraId="330307B2" w14:textId="3C562CAA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059" w:type="dxa"/>
          </w:tcPr>
          <w:p w14:paraId="164B1733" w14:textId="23DEBAEC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Алдаркино</w:t>
            </w:r>
          </w:p>
        </w:tc>
        <w:tc>
          <w:tcPr>
            <w:tcW w:w="3047" w:type="dxa"/>
          </w:tcPr>
          <w:p w14:paraId="59C5C9B5" w14:textId="31EDBD58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13D7F7DA" w14:textId="59686887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46640" w:rsidRPr="003E4538" w14:paraId="2D8EBDE5" w14:textId="77777777" w:rsidTr="00646640">
        <w:tc>
          <w:tcPr>
            <w:tcW w:w="768" w:type="dxa"/>
          </w:tcPr>
          <w:p w14:paraId="62B62CCB" w14:textId="7A1F61CD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14:paraId="01E15838" w14:textId="61D85E1F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059" w:type="dxa"/>
          </w:tcPr>
          <w:p w14:paraId="3D02021C" w14:textId="116C3429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Проскурино</w:t>
            </w:r>
          </w:p>
        </w:tc>
        <w:tc>
          <w:tcPr>
            <w:tcW w:w="3047" w:type="dxa"/>
          </w:tcPr>
          <w:p w14:paraId="1117B4A2" w14:textId="0885B43C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557967C4" w14:textId="75B5FA0F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646640" w:rsidRPr="003E4538" w14:paraId="60B7F29B" w14:textId="77777777" w:rsidTr="00646640">
        <w:tc>
          <w:tcPr>
            <w:tcW w:w="768" w:type="dxa"/>
          </w:tcPr>
          <w:p w14:paraId="5817BF0D" w14:textId="20F7E9C3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14:paraId="22092CCB" w14:textId="12BB0EC5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059" w:type="dxa"/>
          </w:tcPr>
          <w:p w14:paraId="55081DC5" w14:textId="3EA90695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Никифоровка</w:t>
            </w:r>
          </w:p>
        </w:tc>
        <w:tc>
          <w:tcPr>
            <w:tcW w:w="3047" w:type="dxa"/>
          </w:tcPr>
          <w:p w14:paraId="336AE6FC" w14:textId="0C601E6B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272C11EA" w14:textId="7BDC63AC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46640" w:rsidRPr="003E4538" w14:paraId="0DA75F6B" w14:textId="77777777" w:rsidTr="00646640">
        <w:tc>
          <w:tcPr>
            <w:tcW w:w="768" w:type="dxa"/>
          </w:tcPr>
          <w:p w14:paraId="0BE311C8" w14:textId="783C6616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14:paraId="212DE798" w14:textId="4FED76D0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059" w:type="dxa"/>
          </w:tcPr>
          <w:p w14:paraId="791A860F" w14:textId="761D9846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Паника</w:t>
            </w:r>
          </w:p>
        </w:tc>
        <w:tc>
          <w:tcPr>
            <w:tcW w:w="3047" w:type="dxa"/>
          </w:tcPr>
          <w:p w14:paraId="0995F779" w14:textId="5E7BA052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5943808C" w14:textId="0D85264F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646640" w:rsidRPr="003E4538" w14:paraId="6D304DA4" w14:textId="77777777" w:rsidTr="00646640">
        <w:tc>
          <w:tcPr>
            <w:tcW w:w="768" w:type="dxa"/>
          </w:tcPr>
          <w:p w14:paraId="50010845" w14:textId="74D6B856" w:rsidR="00646640" w:rsidRPr="00646640" w:rsidRDefault="00646640" w:rsidP="00646640">
            <w:pPr>
              <w:pStyle w:val="31"/>
              <w:shd w:val="clear" w:color="auto" w:fill="auto"/>
              <w:spacing w:line="270" w:lineRule="exact"/>
              <w:rPr>
                <w:b/>
                <w:bCs/>
                <w:sz w:val="24"/>
                <w:szCs w:val="24"/>
              </w:rPr>
            </w:pPr>
            <w:r w:rsidRPr="006466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14:paraId="52A716CE" w14:textId="07C3E731" w:rsidR="00646640" w:rsidRPr="00646640" w:rsidRDefault="00646640" w:rsidP="00646640">
            <w:pPr>
              <w:pStyle w:val="31"/>
              <w:shd w:val="clear" w:color="auto" w:fill="auto"/>
              <w:spacing w:line="270" w:lineRule="exact"/>
              <w:rPr>
                <w:b/>
                <w:bCs/>
                <w:sz w:val="24"/>
                <w:szCs w:val="24"/>
              </w:rPr>
            </w:pPr>
            <w:r w:rsidRPr="00646640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059" w:type="dxa"/>
          </w:tcPr>
          <w:p w14:paraId="6F22D192" w14:textId="138B22BD" w:rsidR="00646640" w:rsidRPr="00646640" w:rsidRDefault="00646640" w:rsidP="00646640">
            <w:pPr>
              <w:pStyle w:val="31"/>
              <w:shd w:val="clear" w:color="auto" w:fill="auto"/>
              <w:spacing w:line="270" w:lineRule="exact"/>
              <w:rPr>
                <w:b/>
                <w:bCs/>
                <w:sz w:val="24"/>
                <w:szCs w:val="24"/>
              </w:rPr>
            </w:pPr>
            <w:r w:rsidRPr="00646640">
              <w:rPr>
                <w:b/>
                <w:bCs/>
                <w:sz w:val="24"/>
                <w:szCs w:val="24"/>
              </w:rPr>
              <w:t>Бузулук – В. Вязовка</w:t>
            </w:r>
          </w:p>
        </w:tc>
        <w:tc>
          <w:tcPr>
            <w:tcW w:w="3047" w:type="dxa"/>
          </w:tcPr>
          <w:p w14:paraId="25CECE18" w14:textId="4406B8EF" w:rsidR="00646640" w:rsidRPr="00646640" w:rsidRDefault="00646640" w:rsidP="00646640">
            <w:pPr>
              <w:pStyle w:val="31"/>
              <w:shd w:val="clear" w:color="auto" w:fill="auto"/>
              <w:spacing w:line="270" w:lineRule="exact"/>
              <w:rPr>
                <w:b/>
                <w:bCs/>
                <w:sz w:val="24"/>
                <w:szCs w:val="24"/>
              </w:rPr>
            </w:pPr>
            <w:r w:rsidRPr="00646640">
              <w:rPr>
                <w:b/>
                <w:bCs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815" w:type="dxa"/>
          </w:tcPr>
          <w:p w14:paraId="09C53288" w14:textId="3477D941" w:rsidR="00646640" w:rsidRPr="00646640" w:rsidRDefault="00646640" w:rsidP="00646640">
            <w:pPr>
              <w:pStyle w:val="31"/>
              <w:shd w:val="clear" w:color="auto" w:fill="auto"/>
              <w:spacing w:line="270" w:lineRule="exact"/>
              <w:rPr>
                <w:b/>
                <w:bCs/>
                <w:sz w:val="24"/>
                <w:szCs w:val="24"/>
              </w:rPr>
            </w:pPr>
            <w:r w:rsidRPr="00646640">
              <w:rPr>
                <w:b/>
                <w:bCs/>
                <w:sz w:val="24"/>
                <w:szCs w:val="24"/>
              </w:rPr>
              <w:t>52,2</w:t>
            </w:r>
          </w:p>
        </w:tc>
      </w:tr>
      <w:tr w:rsidR="00646640" w:rsidRPr="003E4538" w14:paraId="0CEFD252" w14:textId="77777777" w:rsidTr="00646640">
        <w:tc>
          <w:tcPr>
            <w:tcW w:w="768" w:type="dxa"/>
          </w:tcPr>
          <w:p w14:paraId="711F7C4B" w14:textId="56EAA779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14:paraId="5FF042DA" w14:textId="634041C5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059" w:type="dxa"/>
          </w:tcPr>
          <w:p w14:paraId="1F419DE8" w14:textId="5806968F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Могутово</w:t>
            </w:r>
          </w:p>
        </w:tc>
        <w:tc>
          <w:tcPr>
            <w:tcW w:w="3047" w:type="dxa"/>
          </w:tcPr>
          <w:p w14:paraId="335398A9" w14:textId="07BC8EB5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29145AE5" w14:textId="6030F9A4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46640" w:rsidRPr="003E4538" w14:paraId="4766C7F0" w14:textId="77777777" w:rsidTr="00646640">
        <w:tc>
          <w:tcPr>
            <w:tcW w:w="768" w:type="dxa"/>
          </w:tcPr>
          <w:p w14:paraId="67644012" w14:textId="225C3B9D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14:paraId="0BFAD9CB" w14:textId="1A1AE80D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059" w:type="dxa"/>
          </w:tcPr>
          <w:p w14:paraId="3181FFC3" w14:textId="7EADD85F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Перевозинка</w:t>
            </w:r>
          </w:p>
        </w:tc>
        <w:tc>
          <w:tcPr>
            <w:tcW w:w="3047" w:type="dxa"/>
          </w:tcPr>
          <w:p w14:paraId="633DAC76" w14:textId="67BB79DD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500E15CA" w14:textId="32984FFD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646640" w:rsidRPr="003E4538" w14:paraId="70062D76" w14:textId="77777777" w:rsidTr="00646640">
        <w:tc>
          <w:tcPr>
            <w:tcW w:w="768" w:type="dxa"/>
          </w:tcPr>
          <w:p w14:paraId="4D112F0F" w14:textId="6FBF252D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14:paraId="2747295E" w14:textId="2178E16D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059" w:type="dxa"/>
          </w:tcPr>
          <w:p w14:paraId="700AC999" w14:textId="53D49542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Бузулук – Н. Елшанка</w:t>
            </w:r>
          </w:p>
        </w:tc>
        <w:tc>
          <w:tcPr>
            <w:tcW w:w="3047" w:type="dxa"/>
          </w:tcPr>
          <w:p w14:paraId="68E4D33D" w14:textId="1E3EF166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63006B">
              <w:rPr>
                <w:sz w:val="24"/>
                <w:szCs w:val="24"/>
              </w:rPr>
              <w:t>Регулярные перевозки по не регулируемым тарифам</w:t>
            </w:r>
          </w:p>
        </w:tc>
        <w:tc>
          <w:tcPr>
            <w:tcW w:w="1815" w:type="dxa"/>
          </w:tcPr>
          <w:p w14:paraId="2D88B14A" w14:textId="1F6A7879" w:rsidR="00646640" w:rsidRPr="003E4538" w:rsidRDefault="00646640" w:rsidP="00646640">
            <w:pPr>
              <w:pStyle w:val="3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14:paraId="28507298" w14:textId="3FD0B4A1" w:rsidR="0061735F" w:rsidRDefault="0061735F" w:rsidP="0014267F">
      <w:pPr>
        <w:pStyle w:val="31"/>
        <w:shd w:val="clear" w:color="auto" w:fill="auto"/>
        <w:spacing w:line="270" w:lineRule="exact"/>
        <w:jc w:val="left"/>
      </w:pPr>
    </w:p>
    <w:sectPr w:rsidR="0061735F" w:rsidSect="00326F61">
      <w:type w:val="continuous"/>
      <w:pgSz w:w="11909" w:h="16834"/>
      <w:pgMar w:top="567" w:right="852" w:bottom="426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8EC5" w14:textId="77777777" w:rsidR="00E651D2" w:rsidRDefault="00E651D2">
      <w:r>
        <w:separator/>
      </w:r>
    </w:p>
  </w:endnote>
  <w:endnote w:type="continuationSeparator" w:id="0">
    <w:p w14:paraId="7F32D10F" w14:textId="77777777" w:rsidR="00E651D2" w:rsidRDefault="00E6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39F7E" w14:textId="77777777" w:rsidR="00E651D2" w:rsidRDefault="00E651D2"/>
  </w:footnote>
  <w:footnote w:type="continuationSeparator" w:id="0">
    <w:p w14:paraId="548224CD" w14:textId="77777777" w:rsidR="00E651D2" w:rsidRDefault="00E651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F1B13"/>
    <w:multiLevelType w:val="multilevel"/>
    <w:tmpl w:val="C4A8D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35F"/>
    <w:rsid w:val="000169D2"/>
    <w:rsid w:val="000169F8"/>
    <w:rsid w:val="000360C0"/>
    <w:rsid w:val="000616B7"/>
    <w:rsid w:val="00077775"/>
    <w:rsid w:val="0009223C"/>
    <w:rsid w:val="000B1208"/>
    <w:rsid w:val="000C555A"/>
    <w:rsid w:val="000E54C1"/>
    <w:rsid w:val="00130BBE"/>
    <w:rsid w:val="0014267F"/>
    <w:rsid w:val="0015348C"/>
    <w:rsid w:val="001766FD"/>
    <w:rsid w:val="00185D49"/>
    <w:rsid w:val="00212C47"/>
    <w:rsid w:val="002433DE"/>
    <w:rsid w:val="002564A9"/>
    <w:rsid w:val="00257AA0"/>
    <w:rsid w:val="00326F61"/>
    <w:rsid w:val="003366F3"/>
    <w:rsid w:val="003600E9"/>
    <w:rsid w:val="00364754"/>
    <w:rsid w:val="00386920"/>
    <w:rsid w:val="003D513C"/>
    <w:rsid w:val="003E4538"/>
    <w:rsid w:val="00443CD5"/>
    <w:rsid w:val="00445483"/>
    <w:rsid w:val="0046524B"/>
    <w:rsid w:val="004A6536"/>
    <w:rsid w:val="004B0BB7"/>
    <w:rsid w:val="004B1B77"/>
    <w:rsid w:val="004C3F1B"/>
    <w:rsid w:val="004E3E88"/>
    <w:rsid w:val="00513CB9"/>
    <w:rsid w:val="005512D0"/>
    <w:rsid w:val="005929D9"/>
    <w:rsid w:val="005A0084"/>
    <w:rsid w:val="005E1212"/>
    <w:rsid w:val="005E1CA3"/>
    <w:rsid w:val="005E6F32"/>
    <w:rsid w:val="0061735F"/>
    <w:rsid w:val="00646640"/>
    <w:rsid w:val="00657FA9"/>
    <w:rsid w:val="00692B79"/>
    <w:rsid w:val="006974C6"/>
    <w:rsid w:val="006C3773"/>
    <w:rsid w:val="006D59D1"/>
    <w:rsid w:val="007B24B5"/>
    <w:rsid w:val="007C45F8"/>
    <w:rsid w:val="007D7434"/>
    <w:rsid w:val="007F1CB3"/>
    <w:rsid w:val="00805F69"/>
    <w:rsid w:val="00840FAF"/>
    <w:rsid w:val="0089233F"/>
    <w:rsid w:val="00895A0A"/>
    <w:rsid w:val="008A425C"/>
    <w:rsid w:val="00915154"/>
    <w:rsid w:val="009326B5"/>
    <w:rsid w:val="009A5FA6"/>
    <w:rsid w:val="009C73D6"/>
    <w:rsid w:val="009C7639"/>
    <w:rsid w:val="00A350C5"/>
    <w:rsid w:val="00A363C3"/>
    <w:rsid w:val="00AB190E"/>
    <w:rsid w:val="00AB5584"/>
    <w:rsid w:val="00AF58D9"/>
    <w:rsid w:val="00B24781"/>
    <w:rsid w:val="00B341DD"/>
    <w:rsid w:val="00B415B2"/>
    <w:rsid w:val="00B8324A"/>
    <w:rsid w:val="00BC427D"/>
    <w:rsid w:val="00BC6172"/>
    <w:rsid w:val="00BF7CEC"/>
    <w:rsid w:val="00C20744"/>
    <w:rsid w:val="00C455A6"/>
    <w:rsid w:val="00C803CF"/>
    <w:rsid w:val="00CB098D"/>
    <w:rsid w:val="00D04FBA"/>
    <w:rsid w:val="00D141FF"/>
    <w:rsid w:val="00D378F4"/>
    <w:rsid w:val="00D9364E"/>
    <w:rsid w:val="00DC6FB8"/>
    <w:rsid w:val="00DD12AB"/>
    <w:rsid w:val="00E06F08"/>
    <w:rsid w:val="00E21DBA"/>
    <w:rsid w:val="00E366A0"/>
    <w:rsid w:val="00E651D2"/>
    <w:rsid w:val="00E83A43"/>
    <w:rsid w:val="00EB4DF8"/>
    <w:rsid w:val="00F36488"/>
    <w:rsid w:val="00F46AAD"/>
    <w:rsid w:val="00F70C6E"/>
    <w:rsid w:val="00F81B4F"/>
    <w:rsid w:val="00F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FF23"/>
  <w15:docId w15:val="{B75DC81D-5E37-4E88-839F-7D76F692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Подпись к картинке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45pt">
    <w:name w:val="Основной текст + 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rebuchetMS115pt">
    <w:name w:val="Основной текст + Trebuchet MS;11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Gungsuh105pt">
    <w:name w:val="Основной текст + Gungsuh;10;5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Подпись к картинк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table" w:styleId="a7">
    <w:name w:val="Table Grid"/>
    <w:basedOn w:val="a1"/>
    <w:uiPriority w:val="59"/>
    <w:rsid w:val="0025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9D1"/>
    <w:rPr>
      <w:rFonts w:ascii="Segoe UI" w:hAnsi="Segoe UI" w:cs="Segoe UI"/>
      <w:color w:val="000000"/>
      <w:sz w:val="18"/>
      <w:szCs w:val="18"/>
    </w:rPr>
  </w:style>
  <w:style w:type="paragraph" w:styleId="25">
    <w:name w:val="Body Text 2"/>
    <w:basedOn w:val="a"/>
    <w:link w:val="26"/>
    <w:rsid w:val="0014267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14267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377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6C3773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List Paragraph"/>
    <w:basedOn w:val="a"/>
    <w:uiPriority w:val="34"/>
    <w:qFormat/>
    <w:rsid w:val="0089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8E7F-633A-4982-90D0-A6B94A8C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Завражнова Л Н</dc:creator>
  <cp:lastModifiedBy>Попова Н А</cp:lastModifiedBy>
  <cp:revision>35</cp:revision>
  <cp:lastPrinted>2021-06-30T11:08:00Z</cp:lastPrinted>
  <dcterms:created xsi:type="dcterms:W3CDTF">2020-09-08T07:01:00Z</dcterms:created>
  <dcterms:modified xsi:type="dcterms:W3CDTF">2021-09-13T10:21:00Z</dcterms:modified>
</cp:coreProperties>
</file>