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2" w:type="dxa"/>
        <w:tblLook w:val="04A0" w:firstRow="1" w:lastRow="0" w:firstColumn="1" w:lastColumn="0" w:noHBand="0" w:noVBand="1"/>
      </w:tblPr>
      <w:tblGrid>
        <w:gridCol w:w="4820"/>
        <w:gridCol w:w="4782"/>
      </w:tblGrid>
      <w:tr w:rsidR="00735B3C" w:rsidRPr="00317C76" w14:paraId="5D1FB314" w14:textId="77777777" w:rsidTr="002E0EA7">
        <w:tc>
          <w:tcPr>
            <w:tcW w:w="4820" w:type="dxa"/>
          </w:tcPr>
          <w:p w14:paraId="6C705418" w14:textId="77777777" w:rsidR="00735B3C" w:rsidRPr="002E0EA7" w:rsidRDefault="00735B3C" w:rsidP="00735B3C">
            <w:pPr>
              <w:keepNext/>
              <w:widowControl/>
              <w:autoSpaceDE/>
              <w:autoSpaceDN/>
              <w:adjustRightInd/>
              <w:spacing w:line="0" w:lineRule="atLeast"/>
              <w:jc w:val="center"/>
              <w:outlineLvl w:val="3"/>
              <w:rPr>
                <w:b/>
                <w:bCs/>
                <w:color w:val="0D0D0D" w:themeColor="text1" w:themeTint="F2"/>
                <w:sz w:val="28"/>
                <w:szCs w:val="28"/>
              </w:rPr>
            </w:pPr>
            <w:r w:rsidRPr="002E0EA7">
              <w:rPr>
                <w:b/>
                <w:bCs/>
                <w:color w:val="0D0D0D" w:themeColor="text1" w:themeTint="F2"/>
                <w:sz w:val="28"/>
                <w:szCs w:val="28"/>
              </w:rPr>
              <w:t>Совет депутатов</w:t>
            </w:r>
          </w:p>
          <w:p w14:paraId="2C56FF07" w14:textId="77777777" w:rsidR="00735B3C" w:rsidRPr="002E0EA7" w:rsidRDefault="00735B3C" w:rsidP="00735B3C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 w:rsidRPr="002E0EA7">
              <w:rPr>
                <w:b/>
                <w:color w:val="0D0D0D" w:themeColor="text1" w:themeTint="F2"/>
                <w:sz w:val="28"/>
                <w:szCs w:val="28"/>
              </w:rPr>
              <w:t>муниципального образования</w:t>
            </w:r>
          </w:p>
          <w:p w14:paraId="20826F02" w14:textId="400CBE42" w:rsidR="00735B3C" w:rsidRPr="002E0EA7" w:rsidRDefault="000B390E" w:rsidP="00735B3C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Пригородный</w:t>
            </w:r>
            <w:r w:rsidR="00735B3C" w:rsidRPr="002E0EA7">
              <w:rPr>
                <w:b/>
                <w:color w:val="0D0D0D" w:themeColor="text1" w:themeTint="F2"/>
                <w:sz w:val="28"/>
                <w:szCs w:val="28"/>
              </w:rPr>
              <w:t xml:space="preserve"> сельсовет</w:t>
            </w:r>
          </w:p>
          <w:p w14:paraId="46E973CC" w14:textId="77777777" w:rsidR="00735B3C" w:rsidRPr="002E0EA7" w:rsidRDefault="00735B3C" w:rsidP="00735B3C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 w:rsidRPr="002E0EA7">
              <w:rPr>
                <w:b/>
                <w:color w:val="0D0D0D" w:themeColor="text1" w:themeTint="F2"/>
                <w:sz w:val="28"/>
                <w:szCs w:val="28"/>
              </w:rPr>
              <w:t>Бузулукского района</w:t>
            </w:r>
          </w:p>
          <w:p w14:paraId="050C2B4F" w14:textId="77777777" w:rsidR="00735B3C" w:rsidRPr="002E0EA7" w:rsidRDefault="00735B3C" w:rsidP="00735B3C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 w:rsidRPr="002E0EA7">
              <w:rPr>
                <w:b/>
                <w:color w:val="0D0D0D" w:themeColor="text1" w:themeTint="F2"/>
                <w:sz w:val="28"/>
                <w:szCs w:val="28"/>
              </w:rPr>
              <w:t>Оренбургской области</w:t>
            </w:r>
          </w:p>
          <w:p w14:paraId="3EE63324" w14:textId="77777777" w:rsidR="00735B3C" w:rsidRPr="00317C76" w:rsidRDefault="00735B3C" w:rsidP="00735B3C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color w:val="0D0D0D" w:themeColor="text1" w:themeTint="F2"/>
                <w:sz w:val="26"/>
                <w:szCs w:val="26"/>
              </w:rPr>
            </w:pPr>
          </w:p>
          <w:p w14:paraId="09191DAB" w14:textId="337456A8" w:rsidR="00735B3C" w:rsidRPr="002E0EA7" w:rsidRDefault="00735B3C" w:rsidP="002A0B52">
            <w:pPr>
              <w:keepNext/>
              <w:widowControl/>
              <w:autoSpaceDE/>
              <w:autoSpaceDN/>
              <w:adjustRightInd/>
              <w:spacing w:line="0" w:lineRule="atLeast"/>
              <w:jc w:val="center"/>
              <w:outlineLvl w:val="0"/>
              <w:rPr>
                <w:b/>
                <w:color w:val="0D0D0D" w:themeColor="text1" w:themeTint="F2"/>
                <w:sz w:val="28"/>
                <w:szCs w:val="28"/>
              </w:rPr>
            </w:pPr>
            <w:r w:rsidRPr="002E0EA7">
              <w:rPr>
                <w:b/>
                <w:color w:val="0D0D0D" w:themeColor="text1" w:themeTint="F2"/>
                <w:sz w:val="28"/>
                <w:szCs w:val="28"/>
              </w:rPr>
              <w:t>Р Е Ш Е Н И Е</w:t>
            </w:r>
          </w:p>
          <w:p w14:paraId="792C0C67" w14:textId="77777777" w:rsidR="002E0EA7" w:rsidRPr="00317C76" w:rsidRDefault="002E0EA7" w:rsidP="002A0B52">
            <w:pPr>
              <w:keepNext/>
              <w:widowControl/>
              <w:autoSpaceDE/>
              <w:autoSpaceDN/>
              <w:adjustRightInd/>
              <w:spacing w:line="0" w:lineRule="atLeast"/>
              <w:jc w:val="center"/>
              <w:outlineLvl w:val="0"/>
              <w:rPr>
                <w:b/>
                <w:color w:val="0D0D0D" w:themeColor="text1" w:themeTint="F2"/>
                <w:sz w:val="26"/>
                <w:szCs w:val="26"/>
              </w:rPr>
            </w:pPr>
          </w:p>
          <w:p w14:paraId="2393DC73" w14:textId="30FC36DA" w:rsidR="00735B3C" w:rsidRPr="002E0EA7" w:rsidRDefault="00AE2459" w:rsidP="00735B3C">
            <w:pPr>
              <w:widowControl/>
              <w:jc w:val="center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color w:val="0D0D0D" w:themeColor="text1" w:themeTint="F2"/>
                <w:sz w:val="28"/>
                <w:szCs w:val="28"/>
              </w:rPr>
              <w:t>28</w:t>
            </w:r>
            <w:r w:rsidR="00317C76" w:rsidRPr="002E0EA7">
              <w:rPr>
                <w:color w:val="0D0D0D" w:themeColor="text1" w:themeTint="F2"/>
                <w:sz w:val="28"/>
                <w:szCs w:val="28"/>
              </w:rPr>
              <w:t>.0</w:t>
            </w:r>
            <w:r>
              <w:rPr>
                <w:color w:val="0D0D0D" w:themeColor="text1" w:themeTint="F2"/>
                <w:sz w:val="28"/>
                <w:szCs w:val="28"/>
              </w:rPr>
              <w:t>9</w:t>
            </w:r>
            <w:r w:rsidR="00317C76" w:rsidRPr="002E0EA7">
              <w:rPr>
                <w:color w:val="0D0D0D" w:themeColor="text1" w:themeTint="F2"/>
                <w:sz w:val="28"/>
                <w:szCs w:val="28"/>
              </w:rPr>
              <w:t>.2026</w:t>
            </w:r>
            <w:r w:rsidR="00CD3E97" w:rsidRPr="002E0EA7">
              <w:rPr>
                <w:color w:val="0D0D0D" w:themeColor="text1" w:themeTint="F2"/>
                <w:sz w:val="28"/>
                <w:szCs w:val="28"/>
              </w:rPr>
              <w:t xml:space="preserve"> </w:t>
            </w:r>
            <w:r w:rsidR="00735B3C" w:rsidRPr="002E0EA7">
              <w:rPr>
                <w:color w:val="0D0D0D" w:themeColor="text1" w:themeTint="F2"/>
                <w:sz w:val="28"/>
                <w:szCs w:val="28"/>
              </w:rPr>
              <w:t xml:space="preserve">№ </w:t>
            </w:r>
            <w:r>
              <w:rPr>
                <w:color w:val="0D0D0D" w:themeColor="text1" w:themeTint="F2"/>
                <w:sz w:val="28"/>
                <w:szCs w:val="28"/>
              </w:rPr>
              <w:t>43</w:t>
            </w:r>
          </w:p>
          <w:p w14:paraId="7A7CEB82" w14:textId="3B5EDDDC" w:rsidR="00735B3C" w:rsidRPr="00317C76" w:rsidRDefault="000B390E" w:rsidP="00735B3C">
            <w:pPr>
              <w:widowControl/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п</w:t>
            </w:r>
            <w:r w:rsidR="00735B3C" w:rsidRPr="00317C76">
              <w:rPr>
                <w:color w:val="0D0D0D" w:themeColor="text1" w:themeTint="F2"/>
                <w:sz w:val="26"/>
                <w:szCs w:val="26"/>
              </w:rPr>
              <w:t xml:space="preserve">. </w:t>
            </w:r>
            <w:r>
              <w:rPr>
                <w:color w:val="0D0D0D" w:themeColor="text1" w:themeTint="F2"/>
                <w:sz w:val="26"/>
                <w:szCs w:val="26"/>
              </w:rPr>
              <w:t>Искра</w:t>
            </w:r>
          </w:p>
          <w:p w14:paraId="2563E239" w14:textId="77777777" w:rsidR="00735B3C" w:rsidRPr="00317C76" w:rsidRDefault="00735B3C" w:rsidP="00735B3C">
            <w:pPr>
              <w:widowControl/>
              <w:autoSpaceDE/>
              <w:autoSpaceDN/>
              <w:adjustRightInd/>
              <w:jc w:val="both"/>
              <w:rPr>
                <w:color w:val="0D0D0D" w:themeColor="text1" w:themeTint="F2"/>
                <w:sz w:val="26"/>
                <w:szCs w:val="26"/>
              </w:rPr>
            </w:pPr>
          </w:p>
          <w:p w14:paraId="03EA7243" w14:textId="5F363F2A" w:rsidR="00735B3C" w:rsidRPr="002E0EA7" w:rsidRDefault="00281706" w:rsidP="000B390E">
            <w:pPr>
              <w:widowControl/>
              <w:autoSpaceDE/>
              <w:autoSpaceDN/>
              <w:adjustRightInd/>
              <w:ind w:left="37"/>
              <w:jc w:val="both"/>
              <w:rPr>
                <w:color w:val="0D0D0D" w:themeColor="text1" w:themeTint="F2"/>
                <w:sz w:val="28"/>
                <w:szCs w:val="28"/>
              </w:rPr>
            </w:pPr>
            <w:r w:rsidRPr="002E0EA7">
              <w:rPr>
                <w:color w:val="0D0D0D" w:themeColor="text1" w:themeTint="F2"/>
                <w:sz w:val="28"/>
                <w:szCs w:val="28"/>
              </w:rPr>
              <w:t xml:space="preserve">Об отмене </w:t>
            </w:r>
            <w:r w:rsidR="007D7CB1" w:rsidRPr="002E0EA7">
              <w:rPr>
                <w:color w:val="0D0D0D" w:themeColor="text1" w:themeTint="F2"/>
                <w:sz w:val="28"/>
                <w:szCs w:val="28"/>
              </w:rPr>
              <w:t>решени</w:t>
            </w:r>
            <w:r w:rsidRPr="002E0EA7">
              <w:rPr>
                <w:color w:val="0D0D0D" w:themeColor="text1" w:themeTint="F2"/>
                <w:sz w:val="28"/>
                <w:szCs w:val="28"/>
              </w:rPr>
              <w:t>я</w:t>
            </w:r>
            <w:r w:rsidR="007D7CB1" w:rsidRPr="002E0EA7">
              <w:rPr>
                <w:color w:val="0D0D0D" w:themeColor="text1" w:themeTint="F2"/>
                <w:sz w:val="28"/>
                <w:szCs w:val="28"/>
              </w:rPr>
              <w:t xml:space="preserve"> от </w:t>
            </w:r>
            <w:r w:rsidR="000B390E">
              <w:rPr>
                <w:color w:val="0D0D0D" w:themeColor="text1" w:themeTint="F2"/>
                <w:sz w:val="28"/>
                <w:szCs w:val="28"/>
              </w:rPr>
              <w:t>07</w:t>
            </w:r>
            <w:r w:rsidR="00317C76" w:rsidRPr="002E0EA7">
              <w:rPr>
                <w:color w:val="0D0D0D" w:themeColor="text1" w:themeTint="F2"/>
                <w:sz w:val="28"/>
                <w:szCs w:val="28"/>
              </w:rPr>
              <w:t>.</w:t>
            </w:r>
            <w:r w:rsidR="000B390E">
              <w:rPr>
                <w:color w:val="0D0D0D" w:themeColor="text1" w:themeTint="F2"/>
                <w:sz w:val="28"/>
                <w:szCs w:val="28"/>
              </w:rPr>
              <w:t>09</w:t>
            </w:r>
            <w:r w:rsidR="00317C76" w:rsidRPr="002E0EA7">
              <w:rPr>
                <w:color w:val="0D0D0D" w:themeColor="text1" w:themeTint="F2"/>
                <w:sz w:val="28"/>
                <w:szCs w:val="28"/>
              </w:rPr>
              <w:t>.202</w:t>
            </w:r>
            <w:r w:rsidR="000B390E">
              <w:rPr>
                <w:color w:val="0D0D0D" w:themeColor="text1" w:themeTint="F2"/>
                <w:sz w:val="28"/>
                <w:szCs w:val="28"/>
              </w:rPr>
              <w:t>2</w:t>
            </w:r>
            <w:r w:rsidR="007D7CB1" w:rsidRPr="002E0EA7">
              <w:rPr>
                <w:color w:val="0D0D0D" w:themeColor="text1" w:themeTint="F2"/>
                <w:sz w:val="28"/>
                <w:szCs w:val="28"/>
              </w:rPr>
              <w:t xml:space="preserve"> № </w:t>
            </w:r>
            <w:r w:rsidR="000B390E">
              <w:rPr>
                <w:color w:val="0D0D0D" w:themeColor="text1" w:themeTint="F2"/>
                <w:sz w:val="28"/>
                <w:szCs w:val="28"/>
              </w:rPr>
              <w:t>100</w:t>
            </w:r>
            <w:r w:rsidR="002E0EA7" w:rsidRPr="002E0EA7">
              <w:rPr>
                <w:color w:val="0D0D0D" w:themeColor="text1" w:themeTint="F2"/>
                <w:sz w:val="28"/>
                <w:szCs w:val="28"/>
              </w:rPr>
              <w:t xml:space="preserve"> </w:t>
            </w:r>
            <w:r w:rsidR="007D7CB1" w:rsidRPr="002E0EA7">
              <w:rPr>
                <w:color w:val="0D0D0D" w:themeColor="text1" w:themeTint="F2"/>
                <w:sz w:val="28"/>
                <w:szCs w:val="28"/>
              </w:rPr>
              <w:t>«</w:t>
            </w:r>
            <w:r w:rsidR="00317C76" w:rsidRPr="002E0EA7">
              <w:rPr>
                <w:sz w:val="28"/>
                <w:szCs w:val="28"/>
              </w:rPr>
              <w:t>Об утверждении порядка планирования и принятия решения об условиях приватизации имущества, находящегося в муниципальной собственности</w:t>
            </w:r>
            <w:r w:rsidR="002E0EA7" w:rsidRPr="002E0EA7">
              <w:rPr>
                <w:sz w:val="28"/>
                <w:szCs w:val="28"/>
              </w:rPr>
              <w:t xml:space="preserve"> </w:t>
            </w:r>
            <w:r w:rsidR="000B390E">
              <w:rPr>
                <w:sz w:val="28"/>
                <w:szCs w:val="28"/>
              </w:rPr>
              <w:t>Пригородного</w:t>
            </w:r>
            <w:r w:rsidR="00317C76" w:rsidRPr="002E0EA7">
              <w:rPr>
                <w:color w:val="0D0D0D" w:themeColor="text1" w:themeTint="F2"/>
                <w:sz w:val="28"/>
                <w:szCs w:val="28"/>
              </w:rPr>
              <w:t xml:space="preserve"> </w:t>
            </w:r>
            <w:r w:rsidR="00317C76" w:rsidRPr="002E0EA7">
              <w:rPr>
                <w:sz w:val="28"/>
                <w:szCs w:val="28"/>
              </w:rPr>
              <w:t>сельсовета»</w:t>
            </w:r>
          </w:p>
        </w:tc>
        <w:tc>
          <w:tcPr>
            <w:tcW w:w="4782" w:type="dxa"/>
          </w:tcPr>
          <w:p w14:paraId="542E27BD" w14:textId="77777777" w:rsidR="00735B3C" w:rsidRPr="00317C76" w:rsidRDefault="00735B3C" w:rsidP="00735B3C">
            <w:pPr>
              <w:widowControl/>
              <w:autoSpaceDE/>
              <w:autoSpaceDN/>
              <w:adjustRightInd/>
              <w:jc w:val="both"/>
              <w:rPr>
                <w:color w:val="0D0D0D" w:themeColor="text1" w:themeTint="F2"/>
                <w:sz w:val="26"/>
                <w:szCs w:val="26"/>
              </w:rPr>
            </w:pPr>
          </w:p>
          <w:p w14:paraId="09B76EBB" w14:textId="77777777" w:rsidR="00735B3C" w:rsidRPr="00317C76" w:rsidRDefault="00735B3C" w:rsidP="00735B3C">
            <w:pPr>
              <w:widowControl/>
              <w:autoSpaceDE/>
              <w:autoSpaceDN/>
              <w:adjustRightInd/>
              <w:jc w:val="both"/>
              <w:rPr>
                <w:color w:val="0D0D0D" w:themeColor="text1" w:themeTint="F2"/>
                <w:sz w:val="26"/>
                <w:szCs w:val="26"/>
              </w:rPr>
            </w:pPr>
          </w:p>
        </w:tc>
      </w:tr>
    </w:tbl>
    <w:p w14:paraId="2425FA7B" w14:textId="77777777" w:rsidR="00942F4A" w:rsidRDefault="00942F4A" w:rsidP="00942F4A">
      <w:pPr>
        <w:widowControl/>
        <w:shd w:val="clear" w:color="auto" w:fill="FFFFFF"/>
        <w:autoSpaceDE/>
        <w:autoSpaceDN/>
        <w:adjustRightInd/>
        <w:textAlignment w:val="baseline"/>
        <w:outlineLvl w:val="0"/>
        <w:rPr>
          <w:b/>
          <w:bCs/>
          <w:color w:val="0D0D0D" w:themeColor="text1" w:themeTint="F2"/>
          <w:spacing w:val="2"/>
          <w:kern w:val="36"/>
          <w:sz w:val="26"/>
          <w:szCs w:val="26"/>
        </w:rPr>
      </w:pPr>
    </w:p>
    <w:p w14:paraId="01D12A74" w14:textId="77777777" w:rsidR="002E0EA7" w:rsidRPr="00317C76" w:rsidRDefault="002E0EA7" w:rsidP="00942F4A">
      <w:pPr>
        <w:widowControl/>
        <w:shd w:val="clear" w:color="auto" w:fill="FFFFFF"/>
        <w:autoSpaceDE/>
        <w:autoSpaceDN/>
        <w:adjustRightInd/>
        <w:textAlignment w:val="baseline"/>
        <w:outlineLvl w:val="0"/>
        <w:rPr>
          <w:b/>
          <w:bCs/>
          <w:color w:val="0D0D0D" w:themeColor="text1" w:themeTint="F2"/>
          <w:spacing w:val="2"/>
          <w:kern w:val="36"/>
          <w:sz w:val="26"/>
          <w:szCs w:val="26"/>
        </w:rPr>
      </w:pPr>
    </w:p>
    <w:p w14:paraId="0E69A77E" w14:textId="1DDBD55C" w:rsidR="008307FA" w:rsidRPr="002E0EA7" w:rsidRDefault="008575C9" w:rsidP="008575C9">
      <w:pPr>
        <w:ind w:firstLine="567"/>
        <w:jc w:val="both"/>
        <w:rPr>
          <w:rFonts w:eastAsiaTheme="minorHAnsi"/>
          <w:color w:val="0D0D0D" w:themeColor="text1" w:themeTint="F2"/>
          <w:sz w:val="28"/>
          <w:szCs w:val="28"/>
          <w:lang w:eastAsia="en-US"/>
        </w:rPr>
      </w:pPr>
      <w:r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В соответствии с Федеральным </w:t>
      </w:r>
      <w:hyperlink r:id="rId7" w:history="1">
        <w:r w:rsidRPr="002E0EA7">
          <w:rPr>
            <w:rFonts w:eastAsiaTheme="minorHAnsi"/>
            <w:color w:val="0D0D0D" w:themeColor="text1" w:themeTint="F2"/>
            <w:sz w:val="28"/>
            <w:szCs w:val="28"/>
            <w:lang w:eastAsia="en-US"/>
          </w:rPr>
          <w:t>законом</w:t>
        </w:r>
      </w:hyperlink>
      <w:r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от </w:t>
      </w:r>
      <w:r w:rsidR="009E4461"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>20</w:t>
      </w:r>
      <w:r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>.</w:t>
      </w:r>
      <w:r w:rsidR="009E4461"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>03</w:t>
      </w:r>
      <w:r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>.20</w:t>
      </w:r>
      <w:r w:rsidR="009E4461"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>25</w:t>
      </w:r>
      <w:r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№ </w:t>
      </w:r>
      <w:r w:rsidR="009E4461"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>33</w:t>
      </w:r>
      <w:r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-ФЗ «Об общих принципах организации местного самоуправления в </w:t>
      </w:r>
      <w:r w:rsidR="009E4461"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>единой системе публичной власти</w:t>
      </w:r>
      <w:r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», и на основании Устава муниципального образования </w:t>
      </w:r>
      <w:r w:rsidR="000B390E">
        <w:rPr>
          <w:rFonts w:eastAsiaTheme="minorHAnsi"/>
          <w:color w:val="0D0D0D" w:themeColor="text1" w:themeTint="F2"/>
          <w:sz w:val="28"/>
          <w:szCs w:val="28"/>
          <w:lang w:eastAsia="en-US"/>
        </w:rPr>
        <w:t>Пригородный</w:t>
      </w:r>
      <w:r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сельсовет Бузулукского района </w:t>
      </w:r>
      <w:r w:rsidR="002A0B52"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Оренбургской области, </w:t>
      </w:r>
      <w:r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Совет депутатов муниципального образования </w:t>
      </w:r>
      <w:r w:rsidR="000B390E">
        <w:rPr>
          <w:rFonts w:eastAsiaTheme="minorHAnsi"/>
          <w:color w:val="0D0D0D" w:themeColor="text1" w:themeTint="F2"/>
          <w:sz w:val="28"/>
          <w:szCs w:val="28"/>
          <w:lang w:eastAsia="en-US"/>
        </w:rPr>
        <w:t>Пригородный</w:t>
      </w:r>
      <w:r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сельсовет Бузулукского района </w:t>
      </w:r>
      <w:r w:rsidR="002A0B52"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>Оренбургской области</w:t>
      </w:r>
    </w:p>
    <w:p w14:paraId="06E2E6FB" w14:textId="77777777" w:rsidR="002E0EA7" w:rsidRDefault="002E0EA7" w:rsidP="002E0EA7">
      <w:pPr>
        <w:ind w:firstLine="567"/>
        <w:jc w:val="center"/>
        <w:rPr>
          <w:rFonts w:eastAsiaTheme="minorHAnsi"/>
          <w:color w:val="0D0D0D" w:themeColor="text1" w:themeTint="F2"/>
          <w:sz w:val="28"/>
          <w:szCs w:val="28"/>
          <w:lang w:eastAsia="en-US"/>
        </w:rPr>
      </w:pPr>
    </w:p>
    <w:p w14:paraId="60070FF5" w14:textId="0D581323" w:rsidR="008575C9" w:rsidRDefault="008575C9" w:rsidP="002E0EA7">
      <w:pPr>
        <w:ind w:firstLine="567"/>
        <w:jc w:val="center"/>
        <w:rPr>
          <w:rFonts w:eastAsiaTheme="minorHAnsi"/>
          <w:color w:val="0D0D0D" w:themeColor="text1" w:themeTint="F2"/>
          <w:sz w:val="28"/>
          <w:szCs w:val="28"/>
          <w:lang w:eastAsia="en-US"/>
        </w:rPr>
      </w:pPr>
      <w:r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>Р Е Ш И Л:</w:t>
      </w:r>
    </w:p>
    <w:p w14:paraId="7B755D3A" w14:textId="77777777" w:rsidR="002E0EA7" w:rsidRPr="002E0EA7" w:rsidRDefault="002E0EA7" w:rsidP="002E0EA7">
      <w:pPr>
        <w:ind w:firstLine="567"/>
        <w:jc w:val="center"/>
        <w:rPr>
          <w:rFonts w:eastAsiaTheme="minorHAnsi"/>
          <w:color w:val="0D0D0D" w:themeColor="text1" w:themeTint="F2"/>
          <w:sz w:val="28"/>
          <w:szCs w:val="28"/>
          <w:lang w:eastAsia="en-US"/>
        </w:rPr>
      </w:pPr>
    </w:p>
    <w:p w14:paraId="75F38936" w14:textId="7A63B07B" w:rsidR="00317C76" w:rsidRPr="002E0EA7" w:rsidRDefault="00317C76" w:rsidP="00317C7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bCs/>
          <w:sz w:val="28"/>
          <w:szCs w:val="28"/>
        </w:rPr>
      </w:pPr>
      <w:r w:rsidRPr="002E0EA7">
        <w:rPr>
          <w:spacing w:val="2"/>
          <w:sz w:val="28"/>
          <w:szCs w:val="28"/>
        </w:rPr>
        <w:t xml:space="preserve">       1. Удовлетворить </w:t>
      </w:r>
      <w:r w:rsidRPr="002E0EA7">
        <w:rPr>
          <w:rFonts w:eastAsiaTheme="minorHAnsi"/>
          <w:sz w:val="28"/>
          <w:szCs w:val="28"/>
          <w:lang w:eastAsia="en-US"/>
        </w:rPr>
        <w:t>протест заместителя Бузулукского межрайонного прокурора С.В. Ульяновой 27.03.2026 № 07-01-2026 на решение «</w:t>
      </w:r>
      <w:r w:rsidRPr="002E0EA7">
        <w:rPr>
          <w:sz w:val="28"/>
          <w:szCs w:val="28"/>
        </w:rPr>
        <w:t xml:space="preserve">Об утверждении порядка планирования и принятия решения об условиях приватизации имущества, находящегося в муниципальной собственности </w:t>
      </w:r>
      <w:r w:rsidR="000B390E">
        <w:rPr>
          <w:color w:val="0D0D0D" w:themeColor="text1" w:themeTint="F2"/>
          <w:sz w:val="28"/>
          <w:szCs w:val="28"/>
        </w:rPr>
        <w:t>Пригородного</w:t>
      </w:r>
      <w:r w:rsidRPr="002E0EA7">
        <w:rPr>
          <w:color w:val="0D0D0D" w:themeColor="text1" w:themeTint="F2"/>
          <w:sz w:val="28"/>
          <w:szCs w:val="28"/>
        </w:rPr>
        <w:t xml:space="preserve"> </w:t>
      </w:r>
      <w:r w:rsidRPr="002E0EA7">
        <w:rPr>
          <w:sz w:val="28"/>
          <w:szCs w:val="28"/>
        </w:rPr>
        <w:t>сельсовета</w:t>
      </w:r>
      <w:r w:rsidRPr="002E0EA7">
        <w:rPr>
          <w:bCs/>
          <w:sz w:val="28"/>
          <w:szCs w:val="28"/>
        </w:rPr>
        <w:t>».</w:t>
      </w:r>
    </w:p>
    <w:p w14:paraId="09FC0A97" w14:textId="12C04F4E" w:rsidR="007D7CB1" w:rsidRPr="002E0EA7" w:rsidRDefault="00317C76" w:rsidP="007D7CB1">
      <w:pPr>
        <w:ind w:firstLine="567"/>
        <w:jc w:val="both"/>
        <w:rPr>
          <w:rFonts w:eastAsiaTheme="minorHAnsi"/>
          <w:color w:val="0D0D0D" w:themeColor="text1" w:themeTint="F2"/>
          <w:sz w:val="28"/>
          <w:szCs w:val="28"/>
          <w:lang w:eastAsia="en-US"/>
        </w:rPr>
      </w:pPr>
      <w:r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>2</w:t>
      </w:r>
      <w:r w:rsidR="008575C9"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. </w:t>
      </w:r>
      <w:r w:rsidR="00281706"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>Отменить</w:t>
      </w:r>
      <w:r w:rsidR="007D7CB1"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</w:t>
      </w:r>
      <w:r w:rsidR="00AF0820"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>решени</w:t>
      </w:r>
      <w:r w:rsidR="00281706"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>е</w:t>
      </w:r>
      <w:r w:rsidR="00AF0820"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Совета депутатов </w:t>
      </w:r>
      <w:r w:rsidR="000B390E">
        <w:rPr>
          <w:rFonts w:eastAsiaTheme="minorHAnsi"/>
          <w:color w:val="0D0D0D" w:themeColor="text1" w:themeTint="F2"/>
          <w:sz w:val="28"/>
          <w:szCs w:val="28"/>
          <w:lang w:eastAsia="en-US"/>
        </w:rPr>
        <w:t>муниципального образования</w:t>
      </w:r>
      <w:r w:rsidR="00AF0820"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</w:t>
      </w:r>
      <w:r w:rsidR="000B390E">
        <w:rPr>
          <w:rFonts w:eastAsiaTheme="minorHAnsi"/>
          <w:color w:val="0D0D0D" w:themeColor="text1" w:themeTint="F2"/>
          <w:sz w:val="28"/>
          <w:szCs w:val="28"/>
          <w:lang w:eastAsia="en-US"/>
        </w:rPr>
        <w:t>Пригородный</w:t>
      </w:r>
      <w:r w:rsidR="00AF0820"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сельсовет Бузулукск</w:t>
      </w:r>
      <w:r w:rsidR="000B390E">
        <w:rPr>
          <w:rFonts w:eastAsiaTheme="minorHAnsi"/>
          <w:color w:val="0D0D0D" w:themeColor="text1" w:themeTint="F2"/>
          <w:sz w:val="28"/>
          <w:szCs w:val="28"/>
          <w:lang w:eastAsia="en-US"/>
        </w:rPr>
        <w:t>ого</w:t>
      </w:r>
      <w:r w:rsidR="00AF0820"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район</w:t>
      </w:r>
      <w:r w:rsidR="000B390E">
        <w:rPr>
          <w:rFonts w:eastAsiaTheme="minorHAnsi"/>
          <w:color w:val="0D0D0D" w:themeColor="text1" w:themeTint="F2"/>
          <w:sz w:val="28"/>
          <w:szCs w:val="28"/>
          <w:lang w:eastAsia="en-US"/>
        </w:rPr>
        <w:t>а</w:t>
      </w:r>
      <w:r w:rsidR="00AF0820"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от</w:t>
      </w:r>
      <w:r w:rsid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</w:t>
      </w:r>
      <w:r w:rsidR="000B390E">
        <w:rPr>
          <w:rFonts w:eastAsiaTheme="minorHAnsi"/>
          <w:color w:val="0D0D0D" w:themeColor="text1" w:themeTint="F2"/>
          <w:sz w:val="28"/>
          <w:szCs w:val="28"/>
          <w:lang w:eastAsia="en-US"/>
        </w:rPr>
        <w:t>07</w:t>
      </w:r>
      <w:r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>.</w:t>
      </w:r>
      <w:r w:rsidR="000B390E">
        <w:rPr>
          <w:rFonts w:eastAsiaTheme="minorHAnsi"/>
          <w:color w:val="0D0D0D" w:themeColor="text1" w:themeTint="F2"/>
          <w:sz w:val="28"/>
          <w:szCs w:val="28"/>
          <w:lang w:eastAsia="en-US"/>
        </w:rPr>
        <w:t>09</w:t>
      </w:r>
      <w:r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>.20</w:t>
      </w:r>
      <w:r w:rsidR="000B390E">
        <w:rPr>
          <w:rFonts w:eastAsiaTheme="minorHAnsi"/>
          <w:color w:val="0D0D0D" w:themeColor="text1" w:themeTint="F2"/>
          <w:sz w:val="28"/>
          <w:szCs w:val="28"/>
          <w:lang w:eastAsia="en-US"/>
        </w:rPr>
        <w:t>2</w:t>
      </w:r>
      <w:r w:rsid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</w:t>
      </w:r>
      <w:r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>№</w:t>
      </w:r>
      <w:r w:rsid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</w:t>
      </w:r>
      <w:r w:rsidR="000B390E">
        <w:rPr>
          <w:rFonts w:eastAsiaTheme="minorHAnsi"/>
          <w:color w:val="0D0D0D" w:themeColor="text1" w:themeTint="F2"/>
          <w:sz w:val="28"/>
          <w:szCs w:val="28"/>
          <w:lang w:eastAsia="en-US"/>
        </w:rPr>
        <w:t>100</w:t>
      </w:r>
      <w:r w:rsid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</w:t>
      </w:r>
      <w:r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«Об утверждении порядка планирования и принятия решения об условиях приватизации имущества, находящегося в муниципальной собственности </w:t>
      </w:r>
      <w:r w:rsidR="000B390E">
        <w:rPr>
          <w:rFonts w:eastAsiaTheme="minorHAnsi"/>
          <w:color w:val="0D0D0D" w:themeColor="text1" w:themeTint="F2"/>
          <w:sz w:val="28"/>
          <w:szCs w:val="28"/>
          <w:lang w:eastAsia="en-US"/>
        </w:rPr>
        <w:t>Пригородного</w:t>
      </w:r>
      <w:r w:rsidRPr="002E0EA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сельсовета»</w:t>
      </w:r>
      <w:r w:rsidR="00494158">
        <w:rPr>
          <w:rFonts w:eastAsiaTheme="minorHAnsi"/>
          <w:color w:val="0D0D0D" w:themeColor="text1" w:themeTint="F2"/>
          <w:sz w:val="28"/>
          <w:szCs w:val="28"/>
          <w:lang w:eastAsia="en-US"/>
        </w:rPr>
        <w:t>.</w:t>
      </w:r>
    </w:p>
    <w:p w14:paraId="252EFB81" w14:textId="76AF1D67" w:rsidR="008575C9" w:rsidRPr="002E0EA7" w:rsidRDefault="00317C76" w:rsidP="008575C9">
      <w:pPr>
        <w:ind w:firstLine="567"/>
        <w:jc w:val="both"/>
        <w:outlineLvl w:val="3"/>
        <w:rPr>
          <w:rFonts w:eastAsia="Calibri"/>
          <w:color w:val="0D0D0D" w:themeColor="text1" w:themeTint="F2"/>
          <w:sz w:val="28"/>
          <w:szCs w:val="28"/>
          <w:lang w:eastAsia="en-US"/>
        </w:rPr>
      </w:pPr>
      <w:r w:rsidRPr="002E0EA7">
        <w:rPr>
          <w:rFonts w:eastAsia="Calibri"/>
          <w:color w:val="0D0D0D" w:themeColor="text1" w:themeTint="F2"/>
          <w:sz w:val="28"/>
          <w:szCs w:val="28"/>
          <w:lang w:eastAsia="en-US"/>
        </w:rPr>
        <w:t>3</w:t>
      </w:r>
      <w:r w:rsidR="00494158">
        <w:rPr>
          <w:rFonts w:eastAsia="Calibri"/>
          <w:color w:val="0D0D0D" w:themeColor="text1" w:themeTint="F2"/>
          <w:sz w:val="28"/>
          <w:szCs w:val="28"/>
          <w:lang w:eastAsia="en-US"/>
        </w:rPr>
        <w:t>.</w:t>
      </w:r>
      <w:r w:rsidR="002A0B52" w:rsidRPr="002E0EA7">
        <w:rPr>
          <w:color w:val="0D0D0D" w:themeColor="text1" w:themeTint="F2"/>
          <w:sz w:val="28"/>
          <w:szCs w:val="28"/>
        </w:rPr>
        <w:t xml:space="preserve"> </w:t>
      </w:r>
      <w:r w:rsidR="008307FA" w:rsidRPr="002E0EA7">
        <w:rPr>
          <w:rFonts w:eastAsia="Calibri"/>
          <w:color w:val="0D0D0D" w:themeColor="text1" w:themeTint="F2"/>
          <w:sz w:val="28"/>
          <w:szCs w:val="28"/>
          <w:lang w:eastAsia="en-US"/>
        </w:rPr>
        <w:t>Контроль за исполнением настоящего решения возложить на постоянную комиссию по образованию, здравоохранению, социальной политике, науке, культуре, делам молодежи, спорту, правопорядку и работе с общественными и религиозными объединениями</w:t>
      </w:r>
      <w:r w:rsidR="000B390E">
        <w:rPr>
          <w:rFonts w:eastAsia="Calibri"/>
          <w:color w:val="0D0D0D" w:themeColor="text1" w:themeTint="F2"/>
          <w:sz w:val="28"/>
          <w:szCs w:val="28"/>
          <w:lang w:eastAsia="en-US"/>
        </w:rPr>
        <w:t>.</w:t>
      </w:r>
    </w:p>
    <w:p w14:paraId="161DDFA8" w14:textId="48DE1094" w:rsidR="008307FA" w:rsidRDefault="00317C76" w:rsidP="002E0EA7">
      <w:pPr>
        <w:ind w:firstLine="567"/>
        <w:jc w:val="both"/>
        <w:outlineLvl w:val="3"/>
        <w:rPr>
          <w:color w:val="0D0D0D" w:themeColor="text1" w:themeTint="F2"/>
          <w:sz w:val="28"/>
          <w:szCs w:val="28"/>
        </w:rPr>
      </w:pPr>
      <w:r w:rsidRPr="002E0EA7">
        <w:rPr>
          <w:rFonts w:eastAsia="Calibri"/>
          <w:color w:val="0D0D0D" w:themeColor="text1" w:themeTint="F2"/>
          <w:sz w:val="28"/>
          <w:szCs w:val="28"/>
          <w:lang w:eastAsia="en-US"/>
        </w:rPr>
        <w:t>4</w:t>
      </w:r>
      <w:r w:rsidR="008575C9" w:rsidRPr="002E0EA7">
        <w:rPr>
          <w:color w:val="0D0D0D" w:themeColor="text1" w:themeTint="F2"/>
          <w:sz w:val="28"/>
          <w:szCs w:val="28"/>
        </w:rPr>
        <w:t xml:space="preserve">. </w:t>
      </w:r>
      <w:r w:rsidR="009E4461" w:rsidRPr="002E0EA7">
        <w:rPr>
          <w:color w:val="0D0D0D" w:themeColor="text1" w:themeTint="F2"/>
          <w:sz w:val="28"/>
          <w:szCs w:val="28"/>
        </w:rPr>
        <w:t>Настоящее</w:t>
      </w:r>
      <w:r w:rsidR="002E0EA7">
        <w:rPr>
          <w:color w:val="0D0D0D" w:themeColor="text1" w:themeTint="F2"/>
          <w:sz w:val="28"/>
          <w:szCs w:val="28"/>
        </w:rPr>
        <w:t xml:space="preserve"> </w:t>
      </w:r>
      <w:r w:rsidR="002A0B52" w:rsidRPr="002E0EA7">
        <w:rPr>
          <w:color w:val="0D0D0D" w:themeColor="text1" w:themeTint="F2"/>
          <w:sz w:val="28"/>
          <w:szCs w:val="28"/>
        </w:rPr>
        <w:t>решение</w:t>
      </w:r>
      <w:r w:rsidR="009E4461" w:rsidRPr="002E0EA7">
        <w:rPr>
          <w:color w:val="0D0D0D" w:themeColor="text1" w:themeTint="F2"/>
          <w:sz w:val="28"/>
          <w:szCs w:val="28"/>
        </w:rPr>
        <w:t xml:space="preserve"> вступает в силу после официального опубликования на странице муниципального образования в сетевом издании </w:t>
      </w:r>
      <w:r w:rsidR="009E4461" w:rsidRPr="002E0EA7">
        <w:rPr>
          <w:color w:val="0D0D0D" w:themeColor="text1" w:themeTint="F2"/>
          <w:sz w:val="28"/>
          <w:szCs w:val="28"/>
        </w:rPr>
        <w:lastRenderedPageBreak/>
        <w:t xml:space="preserve">«Правовой интернет-портал администрации Бузулукского района» и подлежит размещению на странице муниципального образования </w:t>
      </w:r>
      <w:r w:rsidR="000B390E">
        <w:rPr>
          <w:color w:val="0D0D0D" w:themeColor="text1" w:themeTint="F2"/>
          <w:sz w:val="28"/>
          <w:szCs w:val="28"/>
        </w:rPr>
        <w:t>Пригородный</w:t>
      </w:r>
      <w:r w:rsidR="002A0B52" w:rsidRPr="002E0EA7">
        <w:rPr>
          <w:color w:val="0D0D0D" w:themeColor="text1" w:themeTint="F2"/>
          <w:sz w:val="28"/>
          <w:szCs w:val="28"/>
        </w:rPr>
        <w:t xml:space="preserve"> сельсовет</w:t>
      </w:r>
      <w:r w:rsidR="009E4461" w:rsidRPr="002E0EA7">
        <w:rPr>
          <w:color w:val="0D0D0D" w:themeColor="text1" w:themeTint="F2"/>
          <w:sz w:val="28"/>
          <w:szCs w:val="28"/>
        </w:rPr>
        <w:t xml:space="preserve"> официального сайта муниципального образования Бузулукский район Оренбургской области (</w:t>
      </w:r>
      <w:r w:rsidR="009E4461" w:rsidRPr="002E0EA7">
        <w:rPr>
          <w:color w:val="0D0D0D" w:themeColor="text1" w:themeTint="F2"/>
          <w:sz w:val="28"/>
          <w:szCs w:val="28"/>
          <w:lang w:val="en-US"/>
        </w:rPr>
        <w:t>bz</w:t>
      </w:r>
      <w:r w:rsidR="009E4461" w:rsidRPr="002E0EA7">
        <w:rPr>
          <w:color w:val="0D0D0D" w:themeColor="text1" w:themeTint="F2"/>
          <w:sz w:val="28"/>
          <w:szCs w:val="28"/>
        </w:rPr>
        <w:t>.</w:t>
      </w:r>
      <w:r w:rsidR="009E4461" w:rsidRPr="002E0EA7">
        <w:rPr>
          <w:color w:val="0D0D0D" w:themeColor="text1" w:themeTint="F2"/>
          <w:sz w:val="28"/>
          <w:szCs w:val="28"/>
          <w:lang w:val="en-US"/>
        </w:rPr>
        <w:t>orb</w:t>
      </w:r>
      <w:r w:rsidR="009E4461" w:rsidRPr="002E0EA7">
        <w:rPr>
          <w:color w:val="0D0D0D" w:themeColor="text1" w:themeTint="F2"/>
          <w:sz w:val="28"/>
          <w:szCs w:val="28"/>
        </w:rPr>
        <w:t>.</w:t>
      </w:r>
      <w:r w:rsidR="009E4461" w:rsidRPr="002E0EA7">
        <w:rPr>
          <w:color w:val="0D0D0D" w:themeColor="text1" w:themeTint="F2"/>
          <w:sz w:val="28"/>
          <w:szCs w:val="28"/>
          <w:lang w:val="en-US"/>
        </w:rPr>
        <w:t>ru</w:t>
      </w:r>
      <w:r w:rsidR="009E4461" w:rsidRPr="002E0EA7">
        <w:rPr>
          <w:color w:val="0D0D0D" w:themeColor="text1" w:themeTint="F2"/>
          <w:sz w:val="28"/>
          <w:szCs w:val="28"/>
        </w:rPr>
        <w:t>).</w:t>
      </w:r>
    </w:p>
    <w:p w14:paraId="3396A491" w14:textId="124B47BD" w:rsidR="002E0EA7" w:rsidRDefault="002E0EA7" w:rsidP="00290F87">
      <w:pPr>
        <w:widowControl/>
        <w:tabs>
          <w:tab w:val="left" w:pos="7800"/>
        </w:tabs>
        <w:autoSpaceDE/>
        <w:autoSpaceDN/>
        <w:adjustRightInd/>
        <w:rPr>
          <w:color w:val="0D0D0D" w:themeColor="text1" w:themeTint="F2"/>
          <w:sz w:val="28"/>
          <w:szCs w:val="28"/>
        </w:rPr>
      </w:pPr>
    </w:p>
    <w:p w14:paraId="604908B9" w14:textId="77777777" w:rsidR="002E0EA7" w:rsidRDefault="002E0EA7" w:rsidP="00290F87">
      <w:pPr>
        <w:widowControl/>
        <w:tabs>
          <w:tab w:val="left" w:pos="7800"/>
        </w:tabs>
        <w:autoSpaceDE/>
        <w:autoSpaceDN/>
        <w:adjustRightInd/>
        <w:rPr>
          <w:color w:val="0D0D0D" w:themeColor="text1" w:themeTint="F2"/>
          <w:sz w:val="28"/>
          <w:szCs w:val="28"/>
        </w:rPr>
      </w:pPr>
    </w:p>
    <w:p w14:paraId="2DDA03D0" w14:textId="05377FB2" w:rsidR="008307FA" w:rsidRPr="002E0EA7" w:rsidRDefault="005B4512" w:rsidP="00290F87">
      <w:pPr>
        <w:widowControl/>
        <w:tabs>
          <w:tab w:val="left" w:pos="7800"/>
        </w:tabs>
        <w:autoSpaceDE/>
        <w:autoSpaceDN/>
        <w:adjustRightInd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Врио г</w:t>
      </w:r>
      <w:r w:rsidR="00290F87" w:rsidRPr="002E0EA7">
        <w:rPr>
          <w:color w:val="0D0D0D" w:themeColor="text1" w:themeTint="F2"/>
          <w:sz w:val="28"/>
          <w:szCs w:val="28"/>
        </w:rPr>
        <w:t>лав</w:t>
      </w:r>
      <w:r>
        <w:rPr>
          <w:color w:val="0D0D0D" w:themeColor="text1" w:themeTint="F2"/>
          <w:sz w:val="28"/>
          <w:szCs w:val="28"/>
        </w:rPr>
        <w:t>ы</w:t>
      </w:r>
      <w:r w:rsidR="00290F87" w:rsidRPr="002E0EA7">
        <w:rPr>
          <w:color w:val="0D0D0D" w:themeColor="text1" w:themeTint="F2"/>
          <w:sz w:val="28"/>
          <w:szCs w:val="28"/>
        </w:rPr>
        <w:t xml:space="preserve"> сельсовета </w:t>
      </w:r>
      <w:r w:rsidR="008575C9" w:rsidRPr="002E0EA7">
        <w:rPr>
          <w:color w:val="0D0D0D" w:themeColor="text1" w:themeTint="F2"/>
          <w:sz w:val="28"/>
          <w:szCs w:val="28"/>
        </w:rPr>
        <w:t xml:space="preserve">                                                   </w:t>
      </w:r>
      <w:r>
        <w:rPr>
          <w:color w:val="0D0D0D" w:themeColor="text1" w:themeTint="F2"/>
          <w:sz w:val="28"/>
          <w:szCs w:val="28"/>
        </w:rPr>
        <w:t xml:space="preserve">               </w:t>
      </w:r>
      <w:bookmarkStart w:id="0" w:name="_GoBack"/>
      <w:bookmarkEnd w:id="0"/>
      <w:r w:rsidR="002A0B52" w:rsidRPr="002E0EA7">
        <w:rPr>
          <w:color w:val="0D0D0D" w:themeColor="text1" w:themeTint="F2"/>
          <w:sz w:val="28"/>
          <w:szCs w:val="28"/>
        </w:rPr>
        <w:t xml:space="preserve"> </w:t>
      </w:r>
      <w:r w:rsidR="000B390E">
        <w:rPr>
          <w:color w:val="0D0D0D" w:themeColor="text1" w:themeTint="F2"/>
          <w:sz w:val="28"/>
          <w:szCs w:val="28"/>
        </w:rPr>
        <w:t>Е</w:t>
      </w:r>
      <w:r w:rsidR="002E0EA7">
        <w:rPr>
          <w:color w:val="0D0D0D" w:themeColor="text1" w:themeTint="F2"/>
          <w:sz w:val="28"/>
          <w:szCs w:val="28"/>
        </w:rPr>
        <w:t>.</w:t>
      </w:r>
      <w:r>
        <w:rPr>
          <w:color w:val="0D0D0D" w:themeColor="text1" w:themeTint="F2"/>
          <w:sz w:val="28"/>
          <w:szCs w:val="28"/>
        </w:rPr>
        <w:t>С</w:t>
      </w:r>
      <w:r w:rsidR="002E0EA7">
        <w:rPr>
          <w:color w:val="0D0D0D" w:themeColor="text1" w:themeTint="F2"/>
          <w:sz w:val="28"/>
          <w:szCs w:val="28"/>
        </w:rPr>
        <w:t xml:space="preserve">. </w:t>
      </w:r>
      <w:r>
        <w:rPr>
          <w:color w:val="0D0D0D" w:themeColor="text1" w:themeTint="F2"/>
          <w:sz w:val="28"/>
          <w:szCs w:val="28"/>
        </w:rPr>
        <w:t>Солгалова</w:t>
      </w:r>
      <w:r w:rsidR="002E0EA7">
        <w:rPr>
          <w:color w:val="0D0D0D" w:themeColor="text1" w:themeTint="F2"/>
          <w:sz w:val="28"/>
          <w:szCs w:val="28"/>
        </w:rPr>
        <w:t xml:space="preserve"> </w:t>
      </w:r>
      <w:r w:rsidR="008575C9" w:rsidRPr="002E0EA7">
        <w:rPr>
          <w:color w:val="0D0D0D" w:themeColor="text1" w:themeTint="F2"/>
          <w:sz w:val="28"/>
          <w:szCs w:val="28"/>
        </w:rPr>
        <w:t xml:space="preserve">  </w:t>
      </w:r>
    </w:p>
    <w:p w14:paraId="34696B06" w14:textId="77777777" w:rsidR="008307FA" w:rsidRPr="002E0EA7" w:rsidRDefault="008307FA" w:rsidP="00290F87">
      <w:pPr>
        <w:widowControl/>
        <w:tabs>
          <w:tab w:val="left" w:pos="7800"/>
        </w:tabs>
        <w:autoSpaceDE/>
        <w:autoSpaceDN/>
        <w:adjustRightInd/>
        <w:rPr>
          <w:color w:val="0D0D0D" w:themeColor="text1" w:themeTint="F2"/>
          <w:sz w:val="28"/>
          <w:szCs w:val="28"/>
        </w:rPr>
      </w:pPr>
    </w:p>
    <w:p w14:paraId="584EF134" w14:textId="52FD053E" w:rsidR="008575C9" w:rsidRPr="002E0EA7" w:rsidRDefault="008307FA" w:rsidP="00290F87">
      <w:pPr>
        <w:widowControl/>
        <w:tabs>
          <w:tab w:val="left" w:pos="7800"/>
        </w:tabs>
        <w:autoSpaceDE/>
        <w:autoSpaceDN/>
        <w:adjustRightInd/>
        <w:rPr>
          <w:color w:val="0D0D0D" w:themeColor="text1" w:themeTint="F2"/>
          <w:sz w:val="28"/>
          <w:szCs w:val="28"/>
        </w:rPr>
      </w:pPr>
      <w:r w:rsidRPr="002E0EA7">
        <w:rPr>
          <w:color w:val="0D0D0D" w:themeColor="text1" w:themeTint="F2"/>
          <w:sz w:val="28"/>
          <w:szCs w:val="28"/>
        </w:rPr>
        <w:t xml:space="preserve">Председатель Совета депутатов                                                  </w:t>
      </w:r>
      <w:r w:rsidR="000B390E">
        <w:rPr>
          <w:color w:val="0D0D0D" w:themeColor="text1" w:themeTint="F2"/>
          <w:sz w:val="28"/>
          <w:szCs w:val="28"/>
        </w:rPr>
        <w:t>Н</w:t>
      </w:r>
      <w:r w:rsidR="002E0EA7">
        <w:rPr>
          <w:color w:val="0D0D0D" w:themeColor="text1" w:themeTint="F2"/>
          <w:sz w:val="28"/>
          <w:szCs w:val="28"/>
        </w:rPr>
        <w:t xml:space="preserve">.В. </w:t>
      </w:r>
      <w:r w:rsidR="000B390E">
        <w:rPr>
          <w:color w:val="0D0D0D" w:themeColor="text1" w:themeTint="F2"/>
          <w:sz w:val="28"/>
          <w:szCs w:val="28"/>
        </w:rPr>
        <w:t>Шеметова</w:t>
      </w:r>
      <w:r w:rsidRPr="002E0EA7">
        <w:rPr>
          <w:color w:val="0D0D0D" w:themeColor="text1" w:themeTint="F2"/>
          <w:sz w:val="28"/>
          <w:szCs w:val="28"/>
        </w:rPr>
        <w:t xml:space="preserve">    </w:t>
      </w:r>
      <w:r w:rsidR="00290F87" w:rsidRPr="002E0EA7">
        <w:rPr>
          <w:color w:val="0D0D0D" w:themeColor="text1" w:themeTint="F2"/>
          <w:sz w:val="28"/>
          <w:szCs w:val="28"/>
        </w:rPr>
        <w:tab/>
      </w:r>
    </w:p>
    <w:p w14:paraId="188D3580" w14:textId="77777777" w:rsidR="002E0EA7" w:rsidRDefault="002E0EA7" w:rsidP="008575C9">
      <w:pPr>
        <w:widowControl/>
        <w:tabs>
          <w:tab w:val="left" w:pos="709"/>
        </w:tabs>
        <w:autoSpaceDE/>
        <w:autoSpaceDN/>
        <w:adjustRightInd/>
        <w:ind w:left="1418" w:hanging="1418"/>
        <w:jc w:val="both"/>
        <w:rPr>
          <w:color w:val="0D0D0D" w:themeColor="text1" w:themeTint="F2"/>
          <w:sz w:val="28"/>
          <w:szCs w:val="28"/>
        </w:rPr>
      </w:pPr>
    </w:p>
    <w:p w14:paraId="700257EE" w14:textId="026FDD66" w:rsidR="008575C9" w:rsidRPr="002E0EA7" w:rsidRDefault="008575C9" w:rsidP="008575C9">
      <w:pPr>
        <w:widowControl/>
        <w:tabs>
          <w:tab w:val="left" w:pos="709"/>
        </w:tabs>
        <w:autoSpaceDE/>
        <w:autoSpaceDN/>
        <w:adjustRightInd/>
        <w:ind w:left="1418" w:hanging="1418"/>
        <w:jc w:val="both"/>
        <w:rPr>
          <w:sz w:val="28"/>
          <w:szCs w:val="28"/>
        </w:rPr>
      </w:pPr>
      <w:r w:rsidRPr="002E0EA7">
        <w:rPr>
          <w:color w:val="0D0D0D" w:themeColor="text1" w:themeTint="F2"/>
          <w:sz w:val="28"/>
          <w:szCs w:val="28"/>
        </w:rPr>
        <w:t xml:space="preserve">Разослано: в дело, постоянной комиссии </w:t>
      </w:r>
      <w:r w:rsidR="002A0B52" w:rsidRPr="002E0EA7">
        <w:rPr>
          <w:color w:val="0D0D0D" w:themeColor="text1" w:themeTint="F2"/>
          <w:sz w:val="28"/>
          <w:szCs w:val="28"/>
        </w:rPr>
        <w:t>по образованию, здравоохранению</w:t>
      </w:r>
      <w:r w:rsidR="002A0B52" w:rsidRPr="002E0EA7">
        <w:rPr>
          <w:sz w:val="28"/>
          <w:szCs w:val="28"/>
        </w:rPr>
        <w:t>, социальной политике, делам молодежи, культуре, спорту, правопорядку и работе с общественными и религиозными объединениями</w:t>
      </w:r>
    </w:p>
    <w:p w14:paraId="2E1CCA84" w14:textId="77777777" w:rsidR="00290F87" w:rsidRDefault="008575C9" w:rsidP="008575C9">
      <w:pPr>
        <w:jc w:val="right"/>
        <w:outlineLvl w:val="0"/>
        <w:rPr>
          <w:rFonts w:eastAsiaTheme="minorHAnsi"/>
          <w:sz w:val="26"/>
          <w:szCs w:val="26"/>
          <w:lang w:eastAsia="en-US"/>
        </w:rPr>
      </w:pPr>
      <w:bookmarkStart w:id="1" w:name="Par35"/>
      <w:bookmarkEnd w:id="1"/>
      <w:r w:rsidRPr="00CD3E97">
        <w:rPr>
          <w:rFonts w:eastAsiaTheme="minorHAnsi"/>
          <w:sz w:val="26"/>
          <w:szCs w:val="26"/>
          <w:lang w:eastAsia="en-US"/>
        </w:rPr>
        <w:t xml:space="preserve">                                                                     </w:t>
      </w:r>
    </w:p>
    <w:p w14:paraId="76C2B5C8" w14:textId="77777777" w:rsidR="002B0230" w:rsidRPr="002B0230" w:rsidRDefault="002B0230" w:rsidP="002B0230">
      <w:pPr>
        <w:rPr>
          <w:rFonts w:eastAsiaTheme="minorHAnsi"/>
          <w:sz w:val="26"/>
          <w:szCs w:val="26"/>
          <w:lang w:eastAsia="en-US"/>
        </w:rPr>
      </w:pPr>
    </w:p>
    <w:p w14:paraId="62661253" w14:textId="77777777" w:rsidR="002B0230" w:rsidRPr="002B0230" w:rsidRDefault="002B0230" w:rsidP="002B0230">
      <w:pPr>
        <w:rPr>
          <w:rFonts w:eastAsiaTheme="minorHAnsi"/>
          <w:sz w:val="26"/>
          <w:szCs w:val="26"/>
          <w:lang w:eastAsia="en-US"/>
        </w:rPr>
      </w:pPr>
    </w:p>
    <w:p w14:paraId="428387F8" w14:textId="77777777" w:rsidR="002B0230" w:rsidRPr="002B0230" w:rsidRDefault="002B0230" w:rsidP="002B0230">
      <w:pPr>
        <w:rPr>
          <w:rFonts w:eastAsiaTheme="minorHAnsi"/>
          <w:sz w:val="26"/>
          <w:szCs w:val="26"/>
          <w:lang w:eastAsia="en-US"/>
        </w:rPr>
      </w:pPr>
    </w:p>
    <w:p w14:paraId="736ABEBA" w14:textId="77777777" w:rsidR="002B0230" w:rsidRPr="002B0230" w:rsidRDefault="002B0230" w:rsidP="002B0230">
      <w:pPr>
        <w:rPr>
          <w:rFonts w:eastAsiaTheme="minorHAnsi"/>
          <w:sz w:val="26"/>
          <w:szCs w:val="26"/>
          <w:lang w:eastAsia="en-US"/>
        </w:rPr>
      </w:pPr>
    </w:p>
    <w:p w14:paraId="3949ADA5" w14:textId="77777777" w:rsidR="002B0230" w:rsidRPr="002B0230" w:rsidRDefault="002B0230" w:rsidP="002B0230">
      <w:pPr>
        <w:rPr>
          <w:rFonts w:eastAsiaTheme="minorHAnsi"/>
          <w:sz w:val="26"/>
          <w:szCs w:val="26"/>
          <w:lang w:eastAsia="en-US"/>
        </w:rPr>
      </w:pPr>
    </w:p>
    <w:p w14:paraId="7A3E53FA" w14:textId="77777777" w:rsidR="002B0230" w:rsidRPr="002B0230" w:rsidRDefault="002B0230" w:rsidP="002B0230">
      <w:pPr>
        <w:rPr>
          <w:rFonts w:eastAsiaTheme="minorHAnsi"/>
          <w:sz w:val="26"/>
          <w:szCs w:val="26"/>
          <w:lang w:eastAsia="en-US"/>
        </w:rPr>
      </w:pPr>
    </w:p>
    <w:p w14:paraId="64BC03EE" w14:textId="77777777" w:rsidR="002B0230" w:rsidRPr="002B0230" w:rsidRDefault="002B0230" w:rsidP="002B0230">
      <w:pPr>
        <w:rPr>
          <w:rFonts w:eastAsiaTheme="minorHAnsi"/>
          <w:sz w:val="26"/>
          <w:szCs w:val="26"/>
          <w:lang w:eastAsia="en-US"/>
        </w:rPr>
      </w:pPr>
    </w:p>
    <w:p w14:paraId="525C4830" w14:textId="77777777" w:rsidR="002B0230" w:rsidRPr="002B0230" w:rsidRDefault="002B0230" w:rsidP="002B0230">
      <w:pPr>
        <w:rPr>
          <w:rFonts w:eastAsiaTheme="minorHAnsi"/>
          <w:sz w:val="26"/>
          <w:szCs w:val="26"/>
          <w:lang w:eastAsia="en-US"/>
        </w:rPr>
      </w:pPr>
    </w:p>
    <w:p w14:paraId="6E505FF4" w14:textId="77777777" w:rsidR="002B0230" w:rsidRPr="002B0230" w:rsidRDefault="002B0230" w:rsidP="002B0230">
      <w:pPr>
        <w:rPr>
          <w:rFonts w:eastAsiaTheme="minorHAnsi"/>
          <w:sz w:val="26"/>
          <w:szCs w:val="26"/>
          <w:lang w:eastAsia="en-US"/>
        </w:rPr>
      </w:pPr>
    </w:p>
    <w:p w14:paraId="2B283EAA" w14:textId="77777777" w:rsidR="002B0230" w:rsidRPr="002B0230" w:rsidRDefault="002B0230" w:rsidP="002B0230">
      <w:pPr>
        <w:rPr>
          <w:rFonts w:eastAsiaTheme="minorHAnsi"/>
          <w:sz w:val="26"/>
          <w:szCs w:val="26"/>
          <w:lang w:eastAsia="en-US"/>
        </w:rPr>
      </w:pPr>
    </w:p>
    <w:p w14:paraId="7FBB570A" w14:textId="77777777" w:rsidR="002B0230" w:rsidRPr="002B0230" w:rsidRDefault="002B0230" w:rsidP="002B0230">
      <w:pPr>
        <w:rPr>
          <w:rFonts w:eastAsiaTheme="minorHAnsi"/>
          <w:sz w:val="26"/>
          <w:szCs w:val="26"/>
          <w:lang w:eastAsia="en-US"/>
        </w:rPr>
      </w:pPr>
    </w:p>
    <w:p w14:paraId="24F430FC" w14:textId="4F8B859A" w:rsidR="002B0230" w:rsidRPr="002B0230" w:rsidRDefault="002B0230" w:rsidP="002B0230">
      <w:pPr>
        <w:rPr>
          <w:rFonts w:eastAsiaTheme="minorHAnsi"/>
          <w:sz w:val="26"/>
          <w:szCs w:val="26"/>
          <w:lang w:eastAsia="en-US"/>
        </w:rPr>
        <w:sectPr w:rsidR="002B0230" w:rsidRPr="002B0230" w:rsidSect="002E0EA7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41FC2BF9" w14:textId="77777777" w:rsidR="002B0230" w:rsidRPr="002B0230" w:rsidRDefault="002B0230" w:rsidP="002B0230">
      <w:pPr>
        <w:rPr>
          <w:sz w:val="28"/>
          <w:szCs w:val="28"/>
        </w:rPr>
      </w:pPr>
    </w:p>
    <w:sectPr w:rsidR="002B0230" w:rsidRPr="002B0230" w:rsidSect="00EC287C">
      <w:pgSz w:w="11906" w:h="16838"/>
      <w:pgMar w:top="907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1BD257" w14:textId="77777777" w:rsidR="00327400" w:rsidRDefault="00327400" w:rsidP="002E0EA7">
      <w:r>
        <w:separator/>
      </w:r>
    </w:p>
  </w:endnote>
  <w:endnote w:type="continuationSeparator" w:id="0">
    <w:p w14:paraId="37587D3E" w14:textId="77777777" w:rsidR="00327400" w:rsidRDefault="00327400" w:rsidP="002E0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1E6F51" w14:textId="77777777" w:rsidR="00327400" w:rsidRDefault="00327400" w:rsidP="002E0EA7">
      <w:r>
        <w:separator/>
      </w:r>
    </w:p>
  </w:footnote>
  <w:footnote w:type="continuationSeparator" w:id="0">
    <w:p w14:paraId="59A457FE" w14:textId="77777777" w:rsidR="00327400" w:rsidRDefault="00327400" w:rsidP="002E0E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7E5"/>
    <w:rsid w:val="00065410"/>
    <w:rsid w:val="000657C0"/>
    <w:rsid w:val="000B390E"/>
    <w:rsid w:val="000F04F0"/>
    <w:rsid w:val="001A6418"/>
    <w:rsid w:val="001E0D84"/>
    <w:rsid w:val="001F7C3A"/>
    <w:rsid w:val="00210B5B"/>
    <w:rsid w:val="00240E24"/>
    <w:rsid w:val="00281706"/>
    <w:rsid w:val="00290F87"/>
    <w:rsid w:val="002A0B52"/>
    <w:rsid w:val="002A4335"/>
    <w:rsid w:val="002B0230"/>
    <w:rsid w:val="002E0EA7"/>
    <w:rsid w:val="002E4200"/>
    <w:rsid w:val="002F6BCD"/>
    <w:rsid w:val="00317C76"/>
    <w:rsid w:val="00327400"/>
    <w:rsid w:val="003D31AC"/>
    <w:rsid w:val="003E5C61"/>
    <w:rsid w:val="00434548"/>
    <w:rsid w:val="0046263E"/>
    <w:rsid w:val="00494158"/>
    <w:rsid w:val="004970A8"/>
    <w:rsid w:val="004B00B2"/>
    <w:rsid w:val="00512119"/>
    <w:rsid w:val="005319CD"/>
    <w:rsid w:val="005B4512"/>
    <w:rsid w:val="005F5D5C"/>
    <w:rsid w:val="00623F61"/>
    <w:rsid w:val="00651D3D"/>
    <w:rsid w:val="006550B0"/>
    <w:rsid w:val="006F2CD3"/>
    <w:rsid w:val="00735B3C"/>
    <w:rsid w:val="0075490C"/>
    <w:rsid w:val="00757C5B"/>
    <w:rsid w:val="00782B97"/>
    <w:rsid w:val="007D7CB1"/>
    <w:rsid w:val="0081407A"/>
    <w:rsid w:val="008307FA"/>
    <w:rsid w:val="00831832"/>
    <w:rsid w:val="008575C9"/>
    <w:rsid w:val="00942F4A"/>
    <w:rsid w:val="009C2A3F"/>
    <w:rsid w:val="009E4461"/>
    <w:rsid w:val="009F3EA0"/>
    <w:rsid w:val="00AB4C43"/>
    <w:rsid w:val="00AE2459"/>
    <w:rsid w:val="00AF0820"/>
    <w:rsid w:val="00B00293"/>
    <w:rsid w:val="00B31C05"/>
    <w:rsid w:val="00B4514B"/>
    <w:rsid w:val="00B51598"/>
    <w:rsid w:val="00B724C5"/>
    <w:rsid w:val="00B95CDC"/>
    <w:rsid w:val="00BC45B7"/>
    <w:rsid w:val="00BE35E1"/>
    <w:rsid w:val="00C65682"/>
    <w:rsid w:val="00CA39D6"/>
    <w:rsid w:val="00CA5331"/>
    <w:rsid w:val="00CD310C"/>
    <w:rsid w:val="00CD3E97"/>
    <w:rsid w:val="00CF0E60"/>
    <w:rsid w:val="00D559B4"/>
    <w:rsid w:val="00D61A73"/>
    <w:rsid w:val="00D77DA1"/>
    <w:rsid w:val="00D85AE4"/>
    <w:rsid w:val="00D9111D"/>
    <w:rsid w:val="00DA198B"/>
    <w:rsid w:val="00DD2BFF"/>
    <w:rsid w:val="00DF5AA7"/>
    <w:rsid w:val="00E016D5"/>
    <w:rsid w:val="00E75AC5"/>
    <w:rsid w:val="00E85CFD"/>
    <w:rsid w:val="00E92D8B"/>
    <w:rsid w:val="00EB450E"/>
    <w:rsid w:val="00EC287C"/>
    <w:rsid w:val="00EE1D64"/>
    <w:rsid w:val="00F0636C"/>
    <w:rsid w:val="00F067DF"/>
    <w:rsid w:val="00F1697A"/>
    <w:rsid w:val="00F26C1C"/>
    <w:rsid w:val="00F712C8"/>
    <w:rsid w:val="00FA57E5"/>
    <w:rsid w:val="00FF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60093"/>
  <w15:docId w15:val="{EA0CD3C4-6E2E-4876-8FDF-C2C93C77E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6D5"/>
    <w:pPr>
      <w:widowControl w:val="0"/>
      <w:autoSpaceDE w:val="0"/>
      <w:autoSpaceDN w:val="0"/>
      <w:adjustRightInd w:val="0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E016D5"/>
    <w:pPr>
      <w:keepNext/>
      <w:widowControl/>
      <w:autoSpaceDE/>
      <w:autoSpaceDN/>
      <w:adjustRightInd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E016D5"/>
    <w:pPr>
      <w:keepNext/>
      <w:widowControl/>
      <w:autoSpaceDE/>
      <w:autoSpaceDN/>
      <w:adjustRightInd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4">
    <w:name w:val="heading 4"/>
    <w:basedOn w:val="a"/>
    <w:next w:val="a"/>
    <w:link w:val="40"/>
    <w:qFormat/>
    <w:rsid w:val="00E016D5"/>
    <w:pPr>
      <w:keepNext/>
      <w:widowControl/>
      <w:autoSpaceDE/>
      <w:autoSpaceDN/>
      <w:adjustRightInd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016D5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E016D5"/>
    <w:rPr>
      <w:rFonts w:ascii="Cambria" w:hAnsi="Cambria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E016D5"/>
    <w:rPr>
      <w:rFonts w:ascii="Calibri" w:hAnsi="Calibri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F082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0820"/>
    <w:rPr>
      <w:rFonts w:ascii="Segoe UI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F0820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7D7CB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7D7CB1"/>
    <w:rPr>
      <w:color w:val="0000FF"/>
      <w:u w:val="single"/>
    </w:rPr>
  </w:style>
  <w:style w:type="paragraph" w:customStyle="1" w:styleId="no-indent">
    <w:name w:val="no-indent"/>
    <w:basedOn w:val="a"/>
    <w:rsid w:val="007D7CB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2E0EA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E0EA7"/>
    <w:rPr>
      <w:lang w:eastAsia="ru-RU"/>
    </w:rPr>
  </w:style>
  <w:style w:type="paragraph" w:styleId="aa">
    <w:name w:val="footer"/>
    <w:basedOn w:val="a"/>
    <w:link w:val="ab"/>
    <w:uiPriority w:val="99"/>
    <w:unhideWhenUsed/>
    <w:rsid w:val="002E0EA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E0EA7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1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0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8D375E094075A9AB9E7EFBE3BEB989C9558E0C659FB53C59A5A268F9F1089A0D10EC157EDM3E2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A9B53-04A1-420E-B2F4-70CB0940F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Лыков С А</dc:creator>
  <cp:lastModifiedBy>S</cp:lastModifiedBy>
  <cp:revision>34</cp:revision>
  <cp:lastPrinted>2026-07-31T05:29:00Z</cp:lastPrinted>
  <dcterms:created xsi:type="dcterms:W3CDTF">2025-02-04T04:29:00Z</dcterms:created>
  <dcterms:modified xsi:type="dcterms:W3CDTF">2026-09-25T06:15:00Z</dcterms:modified>
</cp:coreProperties>
</file>