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CA" w:rsidRPr="00D02F11" w:rsidRDefault="00D078A8" w:rsidP="006549CA">
      <w:pPr>
        <w:jc w:val="center"/>
        <w:rPr>
          <w:b/>
          <w:sz w:val="24"/>
          <w:szCs w:val="24"/>
        </w:rPr>
      </w:pPr>
      <w:r w:rsidRPr="00D02F11">
        <w:rPr>
          <w:b/>
          <w:bCs/>
          <w:color w:val="000000"/>
          <w:sz w:val="24"/>
          <w:szCs w:val="24"/>
        </w:rPr>
        <w:t xml:space="preserve"> </w:t>
      </w:r>
      <w:r w:rsidR="006549CA" w:rsidRPr="00D02F11">
        <w:rPr>
          <w:b/>
          <w:sz w:val="24"/>
          <w:szCs w:val="24"/>
        </w:rPr>
        <w:t>ИЗВЕЩЕНИЕ</w:t>
      </w:r>
    </w:p>
    <w:p w:rsidR="006549CA" w:rsidRPr="00D02F11" w:rsidRDefault="006549CA" w:rsidP="006549CA">
      <w:pPr>
        <w:jc w:val="center"/>
        <w:rPr>
          <w:b/>
          <w:sz w:val="24"/>
          <w:szCs w:val="24"/>
        </w:rPr>
      </w:pPr>
      <w:r w:rsidRPr="00D02F11">
        <w:rPr>
          <w:b/>
          <w:sz w:val="24"/>
          <w:szCs w:val="24"/>
        </w:rPr>
        <w:t>о проведении аукциона на право заключения дого</w:t>
      </w:r>
      <w:r w:rsidR="0008397D">
        <w:rPr>
          <w:b/>
          <w:sz w:val="24"/>
          <w:szCs w:val="24"/>
        </w:rPr>
        <w:t>вора</w:t>
      </w:r>
      <w:r w:rsidR="001D08ED">
        <w:rPr>
          <w:b/>
          <w:sz w:val="24"/>
          <w:szCs w:val="24"/>
        </w:rPr>
        <w:t xml:space="preserve"> купл</w:t>
      </w:r>
      <w:proofErr w:type="gramStart"/>
      <w:r w:rsidR="001D08ED">
        <w:rPr>
          <w:b/>
          <w:sz w:val="24"/>
          <w:szCs w:val="24"/>
        </w:rPr>
        <w:t>и-</w:t>
      </w:r>
      <w:proofErr w:type="gramEnd"/>
      <w:r w:rsidR="001D08ED">
        <w:rPr>
          <w:b/>
          <w:sz w:val="24"/>
          <w:szCs w:val="24"/>
        </w:rPr>
        <w:t xml:space="preserve"> продажи и договора</w:t>
      </w:r>
      <w:r w:rsidR="004F6EAD">
        <w:rPr>
          <w:b/>
          <w:sz w:val="24"/>
          <w:szCs w:val="24"/>
        </w:rPr>
        <w:t xml:space="preserve"> аренды земельных</w:t>
      </w:r>
      <w:r w:rsidR="00041C2F">
        <w:rPr>
          <w:b/>
          <w:sz w:val="24"/>
          <w:szCs w:val="24"/>
        </w:rPr>
        <w:t xml:space="preserve"> участ</w:t>
      </w:r>
      <w:r w:rsidRPr="00D02F11">
        <w:rPr>
          <w:b/>
          <w:sz w:val="24"/>
          <w:szCs w:val="24"/>
        </w:rPr>
        <w:t>к</w:t>
      </w:r>
      <w:r w:rsidR="004F6EAD">
        <w:rPr>
          <w:b/>
          <w:sz w:val="24"/>
          <w:szCs w:val="24"/>
        </w:rPr>
        <w:t>ов</w:t>
      </w:r>
      <w:r w:rsidRPr="00D02F11">
        <w:rPr>
          <w:b/>
          <w:sz w:val="24"/>
          <w:szCs w:val="24"/>
        </w:rPr>
        <w:t xml:space="preserve"> </w:t>
      </w:r>
    </w:p>
    <w:p w:rsidR="00512820" w:rsidRPr="00646F9A" w:rsidRDefault="00512820" w:rsidP="00512820">
      <w:pPr>
        <w:jc w:val="center"/>
        <w:rPr>
          <w:b/>
          <w:bCs/>
          <w:color w:val="000000"/>
          <w:sz w:val="24"/>
          <w:szCs w:val="24"/>
        </w:rPr>
      </w:pPr>
    </w:p>
    <w:p w:rsidR="006549CA" w:rsidRPr="008C04C5" w:rsidRDefault="006549CA" w:rsidP="006549CA">
      <w:pPr>
        <w:ind w:firstLine="708"/>
        <w:jc w:val="both"/>
        <w:rPr>
          <w:sz w:val="24"/>
          <w:szCs w:val="24"/>
        </w:rPr>
      </w:pPr>
      <w:r w:rsidRPr="008C04C5">
        <w:rPr>
          <w:b/>
          <w:sz w:val="24"/>
          <w:szCs w:val="24"/>
        </w:rPr>
        <w:t>1. Форма торгов</w:t>
      </w:r>
      <w:r w:rsidRPr="008C04C5">
        <w:rPr>
          <w:sz w:val="24"/>
          <w:szCs w:val="24"/>
        </w:rPr>
        <w:t xml:space="preserve"> – открытый аукцион в электронной форме.</w:t>
      </w:r>
    </w:p>
    <w:p w:rsidR="0027697B" w:rsidRDefault="006549CA" w:rsidP="006549CA">
      <w:pPr>
        <w:pStyle w:val="a9"/>
        <w:shd w:val="clear" w:color="auto" w:fill="FFFFFF"/>
        <w:spacing w:line="276" w:lineRule="auto"/>
        <w:ind w:firstLine="708"/>
        <w:jc w:val="both"/>
        <w:rPr>
          <w:rFonts w:eastAsia="MS Mincho"/>
          <w:bCs/>
          <w:color w:val="000000"/>
          <w:lang w:eastAsia="ja-JP"/>
        </w:rPr>
      </w:pPr>
      <w:r>
        <w:rPr>
          <w:b/>
        </w:rPr>
        <w:t>2</w:t>
      </w:r>
      <w:r w:rsidRPr="007443EB">
        <w:rPr>
          <w:b/>
        </w:rPr>
        <w:t xml:space="preserve">. </w:t>
      </w:r>
      <w:r w:rsidRPr="00493B9D">
        <w:rPr>
          <w:b/>
        </w:rPr>
        <w:t>Организатор аукциона:</w:t>
      </w:r>
      <w:r w:rsidRPr="00493B9D">
        <w:t xml:space="preserve"> </w:t>
      </w:r>
      <w:r w:rsidR="0027697B">
        <w:t>Отдел земельных отношений администрации</w:t>
      </w:r>
      <w:r w:rsidRPr="00213A44">
        <w:t xml:space="preserve"> муниципального образования Бузулукский район Оренбургской области</w:t>
      </w:r>
      <w:r w:rsidRPr="00493B9D">
        <w:rPr>
          <w:rFonts w:eastAsia="MS Mincho"/>
          <w:bCs/>
          <w:color w:val="000000"/>
          <w:lang w:eastAsia="ja-JP"/>
        </w:rPr>
        <w:t>, место н</w:t>
      </w:r>
      <w:r w:rsidR="0027697B">
        <w:rPr>
          <w:rFonts w:eastAsia="MS Mincho"/>
          <w:bCs/>
          <w:color w:val="000000"/>
          <w:lang w:eastAsia="ja-JP"/>
        </w:rPr>
        <w:t>ахождения/почтовый адрес: 461040, Оренбургская область, г. Бузулук, ул. Ленина</w:t>
      </w:r>
      <w:r w:rsidRPr="00493B9D">
        <w:rPr>
          <w:rFonts w:eastAsia="MS Mincho"/>
          <w:bCs/>
          <w:color w:val="000000"/>
          <w:lang w:eastAsia="ja-JP"/>
        </w:rPr>
        <w:t>, д. 6</w:t>
      </w:r>
      <w:r w:rsidR="0027697B">
        <w:rPr>
          <w:rFonts w:eastAsia="MS Mincho"/>
          <w:bCs/>
          <w:color w:val="000000"/>
          <w:lang w:eastAsia="ja-JP"/>
        </w:rPr>
        <w:t>7</w:t>
      </w:r>
      <w:r w:rsidRPr="00493B9D">
        <w:rPr>
          <w:rFonts w:eastAsia="MS Mincho"/>
          <w:bCs/>
          <w:color w:val="000000"/>
          <w:lang w:eastAsia="ja-JP"/>
        </w:rPr>
        <w:t xml:space="preserve">, Адрес электронной почты: 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upr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@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bz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r w:rsidR="00121E4B">
        <w:rPr>
          <w:rFonts w:eastAsia="MS Mincho"/>
          <w:bCs/>
          <w:color w:val="000000" w:themeColor="text1"/>
          <w:lang w:val="en-US" w:eastAsia="ja-JP"/>
        </w:rPr>
        <w:t>orb</w:t>
      </w:r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ru</w:t>
      </w:r>
      <w:proofErr w:type="spellEnd"/>
      <w:r w:rsidR="00AC493F">
        <w:rPr>
          <w:rFonts w:eastAsia="MS Mincho"/>
          <w:bCs/>
          <w:color w:val="000000"/>
          <w:lang w:eastAsia="ja-JP"/>
        </w:rPr>
        <w:t xml:space="preserve">, </w:t>
      </w:r>
      <w:r w:rsidR="0027697B">
        <w:rPr>
          <w:rFonts w:eastAsia="MS Mincho"/>
          <w:bCs/>
          <w:color w:val="000000"/>
          <w:lang w:eastAsia="ja-JP"/>
        </w:rPr>
        <w:t xml:space="preserve">тел.: 8(35342) 7-41-72. </w:t>
      </w:r>
    </w:p>
    <w:p w:rsidR="006549CA" w:rsidRPr="00BB2CAA" w:rsidRDefault="00133891" w:rsidP="00133891">
      <w:pPr>
        <w:autoSpaceDE w:val="0"/>
        <w:autoSpaceDN w:val="0"/>
        <w:adjustRightInd w:val="0"/>
        <w:rPr>
          <w:rFonts w:eastAsia="MS Mincho"/>
          <w:bCs/>
          <w:color w:val="000000"/>
          <w:sz w:val="24"/>
          <w:szCs w:val="24"/>
          <w:lang w:eastAsia="ja-JP"/>
        </w:rPr>
      </w:pPr>
      <w:r w:rsidRPr="00133891">
        <w:rPr>
          <w:b/>
          <w:sz w:val="24"/>
          <w:szCs w:val="24"/>
        </w:rPr>
        <w:t xml:space="preserve">            </w:t>
      </w:r>
      <w:r w:rsidR="006549CA" w:rsidRPr="00133891">
        <w:rPr>
          <w:b/>
          <w:sz w:val="24"/>
          <w:szCs w:val="24"/>
        </w:rPr>
        <w:t>3. Оператор электронной площадки:</w:t>
      </w:r>
      <w:r w:rsidR="006549CA" w:rsidRPr="00133891">
        <w:rPr>
          <w:bCs/>
          <w:sz w:val="24"/>
          <w:szCs w:val="24"/>
        </w:rPr>
        <w:t xml:space="preserve">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7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</w:p>
    <w:p w:rsidR="00027F48" w:rsidRPr="00027F48" w:rsidRDefault="00027F48" w:rsidP="00027F48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</w:t>
      </w:r>
      <w:r w:rsidR="00D02F11" w:rsidRPr="00D02F11">
        <w:rPr>
          <w:b/>
          <w:bCs/>
          <w:color w:val="000000"/>
          <w:sz w:val="24"/>
          <w:szCs w:val="24"/>
        </w:rPr>
        <w:t>4.</w:t>
      </w:r>
      <w:r w:rsidR="002E26C0">
        <w:rPr>
          <w:b/>
          <w:bCs/>
          <w:color w:val="000000"/>
          <w:sz w:val="24"/>
          <w:szCs w:val="24"/>
        </w:rPr>
        <w:t xml:space="preserve"> </w:t>
      </w:r>
      <w:r w:rsidR="00D02F11" w:rsidRPr="00D02F11">
        <w:rPr>
          <w:b/>
          <w:bCs/>
          <w:color w:val="000000"/>
          <w:sz w:val="24"/>
          <w:szCs w:val="24"/>
        </w:rPr>
        <w:t>Основание проведения аукциона:</w:t>
      </w:r>
      <w:r w:rsidR="00D02F11" w:rsidRPr="00D02F11">
        <w:rPr>
          <w:color w:val="000000"/>
          <w:sz w:val="24"/>
          <w:szCs w:val="24"/>
        </w:rPr>
        <w:t xml:space="preserve"> </w:t>
      </w:r>
      <w:r w:rsidR="007234D1">
        <w:rPr>
          <w:color w:val="000000"/>
          <w:sz w:val="24"/>
          <w:szCs w:val="24"/>
        </w:rPr>
        <w:t>Земельный Кодекс РФ.</w:t>
      </w:r>
      <w:r w:rsidR="00D02F11">
        <w:rPr>
          <w:color w:val="000000"/>
          <w:sz w:val="24"/>
          <w:szCs w:val="24"/>
        </w:rPr>
        <w:t xml:space="preserve"> </w:t>
      </w:r>
      <w:r w:rsidRPr="00027F48">
        <w:rPr>
          <w:sz w:val="24"/>
          <w:szCs w:val="24"/>
        </w:rPr>
        <w:t>Поста</w:t>
      </w:r>
      <w:r w:rsidR="007234D1">
        <w:rPr>
          <w:sz w:val="24"/>
          <w:szCs w:val="24"/>
        </w:rPr>
        <w:t>новление</w:t>
      </w:r>
      <w:r w:rsidRPr="00027F48">
        <w:rPr>
          <w:b/>
          <w:sz w:val="24"/>
          <w:szCs w:val="24"/>
        </w:rPr>
        <w:t xml:space="preserve"> </w:t>
      </w:r>
      <w:r w:rsidRPr="00027F48">
        <w:rPr>
          <w:sz w:val="24"/>
          <w:szCs w:val="24"/>
        </w:rPr>
        <w:t xml:space="preserve">администрации муниципального образования  Бузулукский район </w:t>
      </w:r>
      <w:r w:rsidR="006816A3" w:rsidRPr="00BC2AC0">
        <w:rPr>
          <w:color w:val="000000" w:themeColor="text1"/>
          <w:sz w:val="24"/>
          <w:szCs w:val="24"/>
        </w:rPr>
        <w:t xml:space="preserve">от </w:t>
      </w:r>
      <w:r w:rsidR="000225D6">
        <w:rPr>
          <w:color w:val="000000" w:themeColor="text1"/>
          <w:sz w:val="24"/>
          <w:szCs w:val="24"/>
        </w:rPr>
        <w:t>03.08</w:t>
      </w:r>
      <w:r w:rsidR="00BC2AC0">
        <w:rPr>
          <w:color w:val="000000" w:themeColor="text1"/>
          <w:sz w:val="24"/>
          <w:szCs w:val="24"/>
        </w:rPr>
        <w:t>.2023</w:t>
      </w:r>
      <w:r w:rsidR="006816A3" w:rsidRPr="00BC2AC0">
        <w:rPr>
          <w:color w:val="000000" w:themeColor="text1"/>
          <w:sz w:val="24"/>
          <w:szCs w:val="24"/>
        </w:rPr>
        <w:t xml:space="preserve"> № </w:t>
      </w:r>
      <w:r w:rsidR="000225D6">
        <w:rPr>
          <w:color w:val="000000" w:themeColor="text1"/>
          <w:sz w:val="24"/>
          <w:szCs w:val="24"/>
        </w:rPr>
        <w:t>718</w:t>
      </w:r>
      <w:bookmarkStart w:id="0" w:name="_GoBack"/>
      <w:bookmarkEnd w:id="0"/>
      <w:r w:rsidR="00BC2AC0">
        <w:rPr>
          <w:color w:val="000000" w:themeColor="text1"/>
          <w:sz w:val="24"/>
          <w:szCs w:val="24"/>
        </w:rPr>
        <w:t>-П</w:t>
      </w:r>
      <w:r w:rsidRPr="00BC2AC0">
        <w:rPr>
          <w:color w:val="000000" w:themeColor="text1"/>
          <w:sz w:val="24"/>
          <w:szCs w:val="24"/>
        </w:rPr>
        <w:t xml:space="preserve"> </w:t>
      </w:r>
      <w:r w:rsidRPr="00027F48">
        <w:rPr>
          <w:sz w:val="24"/>
          <w:szCs w:val="24"/>
        </w:rPr>
        <w:t>«О проведен</w:t>
      </w:r>
      <w:proofErr w:type="gramStart"/>
      <w:r w:rsidRPr="00027F48">
        <w:rPr>
          <w:sz w:val="24"/>
          <w:szCs w:val="24"/>
        </w:rPr>
        <w:t>ии ау</w:t>
      </w:r>
      <w:proofErr w:type="gramEnd"/>
      <w:r w:rsidRPr="00027F48">
        <w:rPr>
          <w:sz w:val="24"/>
          <w:szCs w:val="24"/>
        </w:rPr>
        <w:t>кцио</w:t>
      </w:r>
      <w:r w:rsidR="00576B10">
        <w:rPr>
          <w:sz w:val="24"/>
          <w:szCs w:val="24"/>
        </w:rPr>
        <w:t>на на право заключения договоров</w:t>
      </w:r>
      <w:r w:rsidRPr="00027F48">
        <w:rPr>
          <w:sz w:val="24"/>
          <w:szCs w:val="24"/>
        </w:rPr>
        <w:t xml:space="preserve"> купли-</w:t>
      </w:r>
      <w:r w:rsidR="00576B10">
        <w:rPr>
          <w:sz w:val="24"/>
          <w:szCs w:val="24"/>
        </w:rPr>
        <w:t>продажи и договоров аренды земельных участков</w:t>
      </w:r>
      <w:r w:rsidRPr="00027F48">
        <w:rPr>
          <w:sz w:val="24"/>
          <w:szCs w:val="24"/>
        </w:rPr>
        <w:t>».</w:t>
      </w:r>
    </w:p>
    <w:p w:rsidR="004342A5" w:rsidRDefault="00D02F11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  <w:r w:rsidRPr="00D02F11">
        <w:rPr>
          <w:b/>
          <w:sz w:val="24"/>
          <w:szCs w:val="24"/>
        </w:rPr>
        <w:t>5. Предмет аукциона:</w:t>
      </w:r>
      <w:bookmarkStart w:id="1" w:name="_Hlk115875207"/>
      <w:r w:rsidRPr="00D02F11">
        <w:rPr>
          <w:b/>
          <w:sz w:val="24"/>
          <w:szCs w:val="24"/>
        </w:rPr>
        <w:t xml:space="preserve"> </w:t>
      </w:r>
      <w:r w:rsidR="00E67D35">
        <w:rPr>
          <w:color w:val="000000"/>
          <w:sz w:val="24"/>
          <w:szCs w:val="24"/>
        </w:rPr>
        <w:t>Продажа</w:t>
      </w:r>
      <w:r w:rsidR="00E67D35" w:rsidRPr="00637A7F">
        <w:rPr>
          <w:color w:val="000000"/>
          <w:sz w:val="24"/>
          <w:szCs w:val="24"/>
        </w:rPr>
        <w:t xml:space="preserve"> земельных участков, </w:t>
      </w:r>
      <w:r w:rsidR="00866661">
        <w:rPr>
          <w:color w:val="000000"/>
          <w:sz w:val="24"/>
          <w:szCs w:val="24"/>
        </w:rPr>
        <w:t>находящихся в государственной или муниципальной собственности,</w:t>
      </w:r>
      <w:r w:rsidR="00FD0F41">
        <w:rPr>
          <w:color w:val="000000"/>
          <w:sz w:val="24"/>
          <w:szCs w:val="24"/>
        </w:rPr>
        <w:t xml:space="preserve"> или </w:t>
      </w:r>
      <w:r w:rsidR="00866661">
        <w:rPr>
          <w:color w:val="000000"/>
          <w:sz w:val="24"/>
          <w:szCs w:val="24"/>
        </w:rPr>
        <w:t xml:space="preserve"> на право заключения договора аренды земельного участка, находящегося в государственной или муниципальной собственности. </w:t>
      </w:r>
      <w:bookmarkEnd w:id="1"/>
    </w:p>
    <w:tbl>
      <w:tblPr>
        <w:tblpPr w:leftFromText="180" w:rightFromText="180" w:bottomFromText="200" w:vertAnchor="text" w:horzAnchor="margin" w:tblpX="392" w:tblpY="122"/>
        <w:tblW w:w="10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559"/>
        <w:gridCol w:w="1844"/>
        <w:gridCol w:w="850"/>
        <w:gridCol w:w="567"/>
        <w:gridCol w:w="2696"/>
        <w:gridCol w:w="993"/>
        <w:gridCol w:w="993"/>
        <w:gridCol w:w="875"/>
      </w:tblGrid>
      <w:tr w:rsidR="00332D31" w:rsidRPr="00332D31" w:rsidTr="00332D31">
        <w:trPr>
          <w:trHeight w:val="659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№ лота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кадастровый номер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земельного участка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Местонахождение участка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площадь участка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(</w:t>
            </w:r>
            <w:proofErr w:type="spellStart"/>
            <w:r w:rsidRPr="00332D31">
              <w:rPr>
                <w:sz w:val="16"/>
                <w:szCs w:val="16"/>
                <w:lang w:eastAsia="en-US"/>
              </w:rPr>
              <w:t>кв</w:t>
            </w:r>
            <w:proofErr w:type="gramStart"/>
            <w:r w:rsidRPr="00332D31">
              <w:rPr>
                <w:sz w:val="16"/>
                <w:szCs w:val="16"/>
                <w:lang w:eastAsia="en-US"/>
              </w:rPr>
              <w:t>.м</w:t>
            </w:r>
            <w:proofErr w:type="spellEnd"/>
            <w:proofErr w:type="gramEnd"/>
            <w:r w:rsidRPr="00332D31">
              <w:rPr>
                <w:sz w:val="16"/>
                <w:szCs w:val="16"/>
                <w:lang w:eastAsia="en-US"/>
              </w:rPr>
              <w:t>)/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вид права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Срок аренды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 xml:space="preserve">Характеристики земельного участка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Начальная цена права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(руб.)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сумма задатка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100%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(руб.)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шаг аукциона 3%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(руб.)</w:t>
            </w:r>
          </w:p>
        </w:tc>
      </w:tr>
      <w:tr w:rsidR="00332D31" w:rsidRPr="00332D31" w:rsidTr="00332D31">
        <w:trPr>
          <w:trHeight w:val="103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 xml:space="preserve">56:08:2103001:137 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shd w:val="clear" w:color="auto" w:fill="F8F9FA"/>
                <w:lang w:eastAsia="en-US"/>
              </w:rPr>
              <w:t xml:space="preserve">Российская Федерация, Оренбургская область, Бузулукский район, п. Искра, </w:t>
            </w:r>
            <w:proofErr w:type="gramStart"/>
            <w:r w:rsidRPr="00332D31">
              <w:rPr>
                <w:sz w:val="16"/>
                <w:szCs w:val="16"/>
                <w:shd w:val="clear" w:color="auto" w:fill="F8F9FA"/>
                <w:lang w:eastAsia="en-US"/>
              </w:rPr>
              <w:t>с</w:t>
            </w:r>
            <w:proofErr w:type="gramEnd"/>
            <w:r w:rsidRPr="00332D31">
              <w:rPr>
                <w:sz w:val="16"/>
                <w:szCs w:val="16"/>
                <w:shd w:val="clear" w:color="auto" w:fill="F8F9FA"/>
                <w:lang w:eastAsia="en-US"/>
              </w:rPr>
              <w:t>/</w:t>
            </w:r>
            <w:proofErr w:type="gramStart"/>
            <w:r w:rsidRPr="00332D31">
              <w:rPr>
                <w:sz w:val="16"/>
                <w:szCs w:val="16"/>
                <w:shd w:val="clear" w:color="auto" w:fill="F8F9FA"/>
                <w:lang w:eastAsia="en-US"/>
              </w:rPr>
              <w:t>с</w:t>
            </w:r>
            <w:proofErr w:type="gramEnd"/>
            <w:r w:rsidRPr="00332D31">
              <w:rPr>
                <w:sz w:val="16"/>
                <w:szCs w:val="16"/>
                <w:shd w:val="clear" w:color="auto" w:fill="F8F9FA"/>
                <w:lang w:eastAsia="en-US"/>
              </w:rPr>
              <w:t xml:space="preserve"> Пригородный, земельный участок расположен в восточной части кадастрового квартала 56:08:2103001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75003/ Аренда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5 лет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Сельскохозяйственное использование (1.0)/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Земли населенных пунктов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rFonts w:eastAsia="TimesNewRomanPSMT"/>
                <w:sz w:val="16"/>
                <w:lang w:eastAsia="en-US"/>
              </w:rPr>
            </w:pPr>
            <w:proofErr w:type="gramStart"/>
            <w:r w:rsidRPr="00332D31">
              <w:rPr>
                <w:rFonts w:eastAsia="TimesNewRomanPSMT"/>
                <w:sz w:val="16"/>
                <w:lang w:eastAsia="en-US"/>
              </w:rPr>
              <w:t>Ограничения прав на земельный участок, предусмотренные статьями 56, Земельного</w:t>
            </w:r>
            <w:proofErr w:type="gramEnd"/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rFonts w:eastAsia="TimesNewRomanPSMT"/>
                <w:sz w:val="16"/>
                <w:lang w:eastAsia="en-US"/>
              </w:rPr>
              <w:t>кодекса Российской Федерации; Срок действия: с 05.12.2019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49614,48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49614,48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1488,43</w:t>
            </w:r>
          </w:p>
        </w:tc>
      </w:tr>
      <w:tr w:rsidR="00332D31" w:rsidRPr="00332D31" w:rsidTr="00332D31">
        <w:trPr>
          <w:trHeight w:val="210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56:08:2101001:1661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shd w:val="clear" w:color="auto" w:fill="F8F9FA"/>
                <w:lang w:eastAsia="en-US"/>
              </w:rPr>
              <w:t>Российская Федерация, Оренбургская область, Бузулукский район, земельный участок расположен в южной части  кадастрового квартала 56:08:2101001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83333/Аренда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5 лет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Склады (6.9)/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Земли населенных пунктов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rFonts w:eastAsia="TimesNewRomanPSMT"/>
                <w:sz w:val="16"/>
                <w:lang w:eastAsia="en-US"/>
              </w:rPr>
            </w:pPr>
            <w:proofErr w:type="gramStart"/>
            <w:r w:rsidRPr="00332D31">
              <w:rPr>
                <w:rFonts w:eastAsia="TimesNewRomanPSMT"/>
                <w:sz w:val="16"/>
                <w:lang w:eastAsia="en-US"/>
              </w:rPr>
              <w:t>Ограничения прав на земельный участок, предусмотренные статьями 56, Земельного</w:t>
            </w:r>
            <w:proofErr w:type="gramEnd"/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rFonts w:eastAsia="TimesNewRomanPSMT"/>
                <w:sz w:val="16"/>
                <w:lang w:eastAsia="en-US"/>
              </w:rPr>
              <w:t>кодекса Российской Федерации; Срок действия: с 21.06.2023</w:t>
            </w:r>
          </w:p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lang w:eastAsia="en-US"/>
              </w:rPr>
            </w:pPr>
            <w:r w:rsidRPr="00332D31">
              <w:rPr>
                <w:sz w:val="16"/>
                <w:lang w:eastAsia="en-US"/>
              </w:rPr>
              <w:t>577272,69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lang w:eastAsia="en-US"/>
              </w:rPr>
            </w:pPr>
            <w:r w:rsidRPr="00332D31">
              <w:rPr>
                <w:sz w:val="16"/>
                <w:lang w:eastAsia="en-US"/>
              </w:rPr>
              <w:t>577272,69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31" w:rsidRPr="00332D31" w:rsidRDefault="00332D31" w:rsidP="00332D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332D31">
              <w:rPr>
                <w:sz w:val="16"/>
                <w:szCs w:val="16"/>
                <w:lang w:eastAsia="en-US"/>
              </w:rPr>
              <w:t>17318,18</w:t>
            </w:r>
          </w:p>
        </w:tc>
      </w:tr>
    </w:tbl>
    <w:p w:rsidR="00332D31" w:rsidRDefault="00332D31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</w:p>
    <w:p w:rsidR="00F21197" w:rsidRPr="00F21197" w:rsidRDefault="007345CF" w:rsidP="007345CF">
      <w:pPr>
        <w:autoSpaceDE w:val="0"/>
        <w:autoSpaceDN w:val="0"/>
        <w:adjustRightInd w:val="0"/>
        <w:rPr>
          <w:color w:val="0000FF"/>
          <w:sz w:val="24"/>
          <w:szCs w:val="24"/>
          <w:u w:val="single"/>
        </w:rPr>
      </w:pPr>
      <w:bookmarkStart w:id="2" w:name="sub_592"/>
      <w:r>
        <w:rPr>
          <w:b/>
          <w:sz w:val="24"/>
          <w:szCs w:val="24"/>
        </w:rPr>
        <w:t xml:space="preserve">            </w:t>
      </w:r>
      <w:r w:rsidR="00C5298D">
        <w:rPr>
          <w:b/>
          <w:sz w:val="24"/>
          <w:szCs w:val="24"/>
        </w:rPr>
        <w:t>6</w:t>
      </w:r>
      <w:r w:rsidR="00F21197" w:rsidRPr="00F21197">
        <w:rPr>
          <w:b/>
          <w:sz w:val="24"/>
          <w:szCs w:val="24"/>
        </w:rPr>
        <w:t>. Место и порядок предоставления документации об аукционе</w:t>
      </w:r>
      <w:r w:rsidR="00F21197" w:rsidRPr="00F21197">
        <w:rPr>
          <w:sz w:val="24"/>
          <w:szCs w:val="24"/>
        </w:rPr>
        <w:t xml:space="preserve">: с документацией можно ознакомиться </w:t>
      </w:r>
      <w:r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8" w:history="1">
        <w:r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F21197" w:rsidRPr="00F21197">
        <w:rPr>
          <w:sz w:val="24"/>
          <w:szCs w:val="24"/>
        </w:rPr>
        <w:t>.</w:t>
      </w:r>
    </w:p>
    <w:p w:rsidR="00F21197" w:rsidRPr="00F21197" w:rsidRDefault="00F21197" w:rsidP="00F21197">
      <w:pPr>
        <w:ind w:firstLine="567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Внесение платы за предоставление аукционной документации – не предусмотрено.</w:t>
      </w:r>
    </w:p>
    <w:p w:rsidR="00CA084E" w:rsidRDefault="00CA084E" w:rsidP="00F21197">
      <w:pPr>
        <w:ind w:firstLine="708"/>
        <w:jc w:val="both"/>
        <w:rPr>
          <w:b/>
          <w:sz w:val="24"/>
          <w:szCs w:val="24"/>
        </w:rPr>
      </w:pPr>
    </w:p>
    <w:p w:rsidR="00F21197" w:rsidRPr="00F21197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F21197" w:rsidRPr="00F21197">
        <w:rPr>
          <w:b/>
          <w:sz w:val="24"/>
          <w:szCs w:val="24"/>
        </w:rPr>
        <w:t xml:space="preserve">. </w:t>
      </w:r>
      <w:r w:rsidR="00F21197" w:rsidRPr="00F21197">
        <w:rPr>
          <w:sz w:val="24"/>
          <w:szCs w:val="24"/>
        </w:rPr>
        <w:t xml:space="preserve">Организатор аукциона вправе отказаться от проведения аукциона не позднее, чем за пять дней до даты окончания срока подачи заявок на участие в аукционе. </w:t>
      </w:r>
    </w:p>
    <w:p w:rsidR="009A3AC6" w:rsidRPr="009A3AC6" w:rsidRDefault="009A3AC6" w:rsidP="00F21197">
      <w:pPr>
        <w:ind w:firstLine="708"/>
        <w:jc w:val="both"/>
        <w:rPr>
          <w:b/>
          <w:sz w:val="24"/>
          <w:szCs w:val="24"/>
        </w:rPr>
      </w:pPr>
    </w:p>
    <w:p w:rsidR="00F21197" w:rsidRDefault="00C5298D" w:rsidP="00F21197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F21197" w:rsidRPr="00F21197">
        <w:rPr>
          <w:b/>
          <w:sz w:val="24"/>
          <w:szCs w:val="24"/>
        </w:rPr>
        <w:t>.</w:t>
      </w:r>
      <w:r w:rsidR="00F21197" w:rsidRPr="00F21197">
        <w:rPr>
          <w:sz w:val="24"/>
          <w:szCs w:val="24"/>
        </w:rPr>
        <w:t xml:space="preserve"> </w:t>
      </w:r>
      <w:r w:rsidR="00F21197" w:rsidRPr="00F21197">
        <w:rPr>
          <w:b/>
          <w:sz w:val="24"/>
          <w:szCs w:val="24"/>
        </w:rPr>
        <w:t>Место, порядок, дата начала и окончания подачи заявок на участие в аукционе.</w:t>
      </w:r>
    </w:p>
    <w:p w:rsidR="00F21197" w:rsidRPr="00F21197" w:rsidRDefault="00863ECB" w:rsidP="009A3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2041">
        <w:rPr>
          <w:sz w:val="24"/>
          <w:szCs w:val="24"/>
        </w:rPr>
        <w:t xml:space="preserve">           </w:t>
      </w:r>
      <w:r w:rsidR="00F21197" w:rsidRPr="00F21197">
        <w:rPr>
          <w:sz w:val="24"/>
          <w:szCs w:val="24"/>
        </w:rPr>
        <w:t>Заявка подается путем заполнения ее электронной формы с приложением электронных</w:t>
      </w:r>
      <w:r w:rsidR="003D568E">
        <w:rPr>
          <w:sz w:val="24"/>
          <w:szCs w:val="24"/>
        </w:rPr>
        <w:t xml:space="preserve"> образов необходимых документов. </w:t>
      </w:r>
      <w:r w:rsidR="00F21197" w:rsidRPr="00F21197">
        <w:rPr>
          <w:sz w:val="24"/>
          <w:szCs w:val="24"/>
        </w:rPr>
        <w:t xml:space="preserve"> </w:t>
      </w:r>
    </w:p>
    <w:p w:rsidR="00F21197" w:rsidRPr="00F21197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 xml:space="preserve">Начало приема </w:t>
      </w:r>
      <w:r w:rsidR="00702AEC">
        <w:rPr>
          <w:b/>
          <w:sz w:val="24"/>
          <w:szCs w:val="24"/>
        </w:rPr>
        <w:t>заявок на участие в аукционе: 14.08</w:t>
      </w:r>
      <w:r w:rsidR="00B24A36">
        <w:rPr>
          <w:b/>
          <w:sz w:val="24"/>
          <w:szCs w:val="24"/>
        </w:rPr>
        <w:t>.2023г. в 07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B24A36">
        <w:rPr>
          <w:sz w:val="24"/>
          <w:szCs w:val="24"/>
        </w:rPr>
        <w:t>09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B24A36">
        <w:rPr>
          <w:sz w:val="24"/>
          <w:szCs w:val="24"/>
        </w:rPr>
        <w:t>.</w:t>
      </w:r>
    </w:p>
    <w:p w:rsidR="00F21197" w:rsidRPr="00342CB2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>Окончание приема заявок на участ</w:t>
      </w:r>
      <w:r w:rsidR="00702AEC">
        <w:rPr>
          <w:b/>
          <w:sz w:val="24"/>
          <w:szCs w:val="24"/>
        </w:rPr>
        <w:t>ие в аукционе: 14.09</w:t>
      </w:r>
      <w:r w:rsidRPr="00F21197">
        <w:rPr>
          <w:b/>
          <w:sz w:val="24"/>
          <w:szCs w:val="24"/>
        </w:rPr>
        <w:t xml:space="preserve">.2023г. в </w:t>
      </w:r>
      <w:r w:rsidR="0025665D">
        <w:rPr>
          <w:b/>
          <w:sz w:val="24"/>
          <w:szCs w:val="24"/>
        </w:rPr>
        <w:t>15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25665D">
        <w:rPr>
          <w:sz w:val="24"/>
          <w:szCs w:val="24"/>
        </w:rPr>
        <w:t>17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F21197">
        <w:rPr>
          <w:b/>
          <w:sz w:val="24"/>
          <w:szCs w:val="24"/>
        </w:rPr>
        <w:t>.</w:t>
      </w:r>
    </w:p>
    <w:p w:rsidR="009A3AC6" w:rsidRPr="00A76B51" w:rsidRDefault="009A3AC6" w:rsidP="009A3AC6">
      <w:pPr>
        <w:autoSpaceDE w:val="0"/>
        <w:autoSpaceDN w:val="0"/>
        <w:adjustRightInd w:val="0"/>
        <w:jc w:val="both"/>
        <w:rPr>
          <w:b/>
          <w:color w:val="FF0000"/>
          <w:sz w:val="24"/>
          <w:szCs w:val="24"/>
        </w:rPr>
      </w:pPr>
      <w:r w:rsidRPr="009A3AC6">
        <w:rPr>
          <w:sz w:val="24"/>
          <w:szCs w:val="24"/>
        </w:rPr>
        <w:t xml:space="preserve">            </w:t>
      </w:r>
      <w:r w:rsidRPr="003B32E7">
        <w:rPr>
          <w:sz w:val="24"/>
          <w:szCs w:val="24"/>
        </w:rPr>
        <w:t xml:space="preserve">Поступление задатка на расчетный счет, указанный на официальном сайте: </w:t>
      </w:r>
      <w:hyperlink r:id="rId9" w:history="1">
        <w:r w:rsidRPr="00B02041">
          <w:rPr>
            <w:rStyle w:val="a5"/>
            <w:rFonts w:eastAsiaTheme="minorHAnsi"/>
            <w:sz w:val="24"/>
            <w:szCs w:val="24"/>
            <w:lang w:eastAsia="en-US"/>
          </w:rPr>
          <w:t>https://www.sberbank-ast.ru</w:t>
        </w:r>
      </w:hyperlink>
      <w:r>
        <w:rPr>
          <w:rFonts w:ascii="Tahoma" w:eastAsiaTheme="minorHAnsi" w:hAnsi="Tahoma" w:cs="Tahoma"/>
          <w:color w:val="000000"/>
          <w:sz w:val="16"/>
          <w:szCs w:val="16"/>
          <w:lang w:eastAsia="en-US"/>
        </w:rPr>
        <w:t xml:space="preserve"> </w:t>
      </w:r>
      <w:r w:rsidRPr="00FA0AD0">
        <w:rPr>
          <w:b/>
          <w:sz w:val="24"/>
          <w:szCs w:val="24"/>
        </w:rPr>
        <w:t xml:space="preserve"> по </w:t>
      </w:r>
      <w:r w:rsidR="00702AEC">
        <w:rPr>
          <w:b/>
          <w:sz w:val="24"/>
          <w:szCs w:val="24"/>
        </w:rPr>
        <w:t>1</w:t>
      </w:r>
      <w:r w:rsidR="001F0A94">
        <w:rPr>
          <w:b/>
          <w:sz w:val="24"/>
          <w:szCs w:val="24"/>
        </w:rPr>
        <w:t>4</w:t>
      </w:r>
      <w:r w:rsidRPr="00BF740A">
        <w:rPr>
          <w:b/>
          <w:sz w:val="24"/>
          <w:szCs w:val="24"/>
        </w:rPr>
        <w:t>.0</w:t>
      </w:r>
      <w:r w:rsidR="00702AEC">
        <w:rPr>
          <w:b/>
          <w:sz w:val="24"/>
          <w:szCs w:val="24"/>
        </w:rPr>
        <w:t>9</w:t>
      </w:r>
      <w:r w:rsidRPr="00BF740A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3</w:t>
      </w:r>
      <w:r w:rsidRPr="00BF740A">
        <w:rPr>
          <w:b/>
          <w:sz w:val="24"/>
          <w:szCs w:val="24"/>
        </w:rPr>
        <w:t>г</w:t>
      </w:r>
      <w:r w:rsidRPr="00FA0AD0">
        <w:rPr>
          <w:b/>
          <w:sz w:val="24"/>
          <w:szCs w:val="24"/>
        </w:rPr>
        <w:t>.</w:t>
      </w:r>
    </w:p>
    <w:p w:rsidR="00645CF9" w:rsidRPr="00645CF9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9</w:t>
      </w:r>
      <w:r w:rsidR="00F21197" w:rsidRPr="00F21197">
        <w:rPr>
          <w:b/>
          <w:sz w:val="24"/>
          <w:szCs w:val="24"/>
        </w:rPr>
        <w:t>. Место, дата и время начала рассмотрения заявок на участие в аукционе</w:t>
      </w:r>
      <w:r w:rsidR="00B24A36">
        <w:rPr>
          <w:b/>
          <w:sz w:val="24"/>
          <w:szCs w:val="24"/>
        </w:rPr>
        <w:t>:</w:t>
      </w:r>
      <w:r w:rsidR="00F21197" w:rsidRPr="00F21197">
        <w:rPr>
          <w:b/>
          <w:sz w:val="24"/>
          <w:szCs w:val="24"/>
        </w:rPr>
        <w:t xml:space="preserve"> </w:t>
      </w:r>
      <w:r w:rsidR="00F21197" w:rsidRPr="00F21197">
        <w:rPr>
          <w:sz w:val="24"/>
          <w:szCs w:val="24"/>
        </w:rPr>
        <w:t xml:space="preserve"> </w:t>
      </w:r>
      <w:r w:rsidR="00702AEC">
        <w:rPr>
          <w:b/>
          <w:sz w:val="24"/>
          <w:szCs w:val="24"/>
        </w:rPr>
        <w:t>15 сентября</w:t>
      </w:r>
      <w:r w:rsidR="00F21197" w:rsidRPr="00F21197">
        <w:rPr>
          <w:sz w:val="24"/>
          <w:szCs w:val="24"/>
        </w:rPr>
        <w:t xml:space="preserve"> </w:t>
      </w:r>
      <w:r w:rsidR="00F21197" w:rsidRPr="00F21197">
        <w:rPr>
          <w:b/>
          <w:sz w:val="24"/>
          <w:szCs w:val="24"/>
        </w:rPr>
        <w:t>2023 года</w:t>
      </w:r>
      <w:r w:rsidR="00F21197" w:rsidRPr="00F21197">
        <w:rPr>
          <w:sz w:val="24"/>
          <w:szCs w:val="24"/>
        </w:rPr>
        <w:t xml:space="preserve">, </w:t>
      </w:r>
      <w:r w:rsidR="00645CF9" w:rsidRPr="00645CF9">
        <w:rPr>
          <w:rFonts w:eastAsia="MS Mincho"/>
          <w:bCs/>
          <w:color w:val="000000"/>
          <w:sz w:val="24"/>
          <w:szCs w:val="24"/>
          <w:lang w:eastAsia="ja-JP"/>
        </w:rPr>
        <w:t>Оренбургская область, г. Бузулук, ул. Ленина, д. 67</w:t>
      </w:r>
      <w:r w:rsidR="00645CF9">
        <w:rPr>
          <w:rFonts w:eastAsia="MS Mincho"/>
          <w:bCs/>
          <w:color w:val="000000"/>
          <w:sz w:val="24"/>
          <w:szCs w:val="24"/>
          <w:lang w:eastAsia="ja-JP"/>
        </w:rPr>
        <w:t>.</w:t>
      </w:r>
    </w:p>
    <w:p w:rsidR="00BB2CAA" w:rsidRPr="00BB2CAA" w:rsidRDefault="001E1B42" w:rsidP="00BB2CAA">
      <w:pPr>
        <w:autoSpaceDE w:val="0"/>
        <w:autoSpaceDN w:val="0"/>
        <w:adjustRightInd w:val="0"/>
        <w:jc w:val="both"/>
        <w:rPr>
          <w:rFonts w:eastAsia="MS Mincho"/>
          <w:bCs/>
          <w:color w:val="000000"/>
          <w:sz w:val="24"/>
          <w:szCs w:val="24"/>
          <w:lang w:eastAsia="ja-JP"/>
        </w:rPr>
      </w:pPr>
      <w:r>
        <w:rPr>
          <w:b/>
          <w:sz w:val="24"/>
          <w:szCs w:val="24"/>
        </w:rPr>
        <w:t xml:space="preserve">           </w:t>
      </w:r>
      <w:r w:rsidR="00C5298D">
        <w:rPr>
          <w:b/>
          <w:sz w:val="24"/>
          <w:szCs w:val="24"/>
        </w:rPr>
        <w:t>10</w:t>
      </w:r>
      <w:r w:rsidR="00F21197" w:rsidRPr="00F21197">
        <w:rPr>
          <w:b/>
          <w:sz w:val="24"/>
          <w:szCs w:val="24"/>
        </w:rPr>
        <w:t>. Место, порядок и дата проведения аукциона</w:t>
      </w:r>
      <w:r w:rsidR="00F21197" w:rsidRPr="00F21197">
        <w:rPr>
          <w:sz w:val="24"/>
          <w:szCs w:val="24"/>
        </w:rPr>
        <w:t xml:space="preserve"> </w:t>
      </w:r>
      <w:r w:rsidR="00BB2CAA">
        <w:rPr>
          <w:sz w:val="24"/>
          <w:szCs w:val="24"/>
        </w:rPr>
        <w:t xml:space="preserve"> -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10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BB2CAA">
        <w:rPr>
          <w:bCs/>
          <w:spacing w:val="-6"/>
          <w:sz w:val="24"/>
          <w:szCs w:val="24"/>
        </w:rPr>
        <w:t xml:space="preserve">, </w:t>
      </w:r>
    </w:p>
    <w:p w:rsidR="00CE1909" w:rsidRDefault="00F21197" w:rsidP="00BB2C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 соответствии с требованиями Регламента электронной площадки</w:t>
      </w:r>
      <w:r w:rsidR="00BB2CAA">
        <w:rPr>
          <w:sz w:val="24"/>
          <w:szCs w:val="24"/>
        </w:rPr>
        <w:t xml:space="preserve"> АО </w:t>
      </w:r>
      <w:r w:rsidRPr="00F21197">
        <w:rPr>
          <w:sz w:val="24"/>
          <w:szCs w:val="24"/>
        </w:rPr>
        <w:t xml:space="preserve"> «Сбербанк-АСТ». </w:t>
      </w:r>
    </w:p>
    <w:p w:rsidR="00F21197" w:rsidRDefault="00F21197" w:rsidP="00F21197">
      <w:pPr>
        <w:ind w:firstLine="708"/>
        <w:jc w:val="both"/>
        <w:rPr>
          <w:sz w:val="24"/>
          <w:szCs w:val="24"/>
        </w:rPr>
      </w:pPr>
      <w:r w:rsidRPr="00F21197">
        <w:rPr>
          <w:sz w:val="24"/>
          <w:szCs w:val="24"/>
        </w:rPr>
        <w:t xml:space="preserve">Аукцион проводится </w:t>
      </w:r>
      <w:r w:rsidR="00702AEC">
        <w:rPr>
          <w:b/>
          <w:sz w:val="24"/>
          <w:szCs w:val="24"/>
        </w:rPr>
        <w:t>20 сентября</w:t>
      </w:r>
      <w:r w:rsidR="009C1915">
        <w:rPr>
          <w:b/>
          <w:sz w:val="24"/>
          <w:szCs w:val="24"/>
        </w:rPr>
        <w:t xml:space="preserve"> 2023г. </w:t>
      </w:r>
      <w:r w:rsidR="005D7CDB">
        <w:rPr>
          <w:b/>
          <w:sz w:val="24"/>
          <w:szCs w:val="24"/>
        </w:rPr>
        <w:t>в 07-3</w:t>
      </w:r>
      <w:r w:rsidR="005D7CDB" w:rsidRPr="00F21197">
        <w:rPr>
          <w:b/>
          <w:sz w:val="24"/>
          <w:szCs w:val="24"/>
        </w:rPr>
        <w:t>0 по московскому времени</w:t>
      </w:r>
      <w:r w:rsidR="005D7CDB">
        <w:rPr>
          <w:b/>
          <w:sz w:val="24"/>
          <w:szCs w:val="24"/>
        </w:rPr>
        <w:t xml:space="preserve"> </w:t>
      </w:r>
      <w:r w:rsidR="005D7CDB" w:rsidRPr="00B24A36">
        <w:rPr>
          <w:sz w:val="24"/>
          <w:szCs w:val="24"/>
        </w:rPr>
        <w:t>(в</w:t>
      </w:r>
      <w:r w:rsidR="005D7CDB" w:rsidRPr="00F21197">
        <w:rPr>
          <w:b/>
          <w:sz w:val="24"/>
          <w:szCs w:val="24"/>
        </w:rPr>
        <w:t xml:space="preserve"> </w:t>
      </w:r>
      <w:r w:rsidR="005D7CDB">
        <w:rPr>
          <w:sz w:val="24"/>
          <w:szCs w:val="24"/>
        </w:rPr>
        <w:t>09-3</w:t>
      </w:r>
      <w:r w:rsidR="005D7CDB" w:rsidRPr="00F21197">
        <w:rPr>
          <w:sz w:val="24"/>
          <w:szCs w:val="24"/>
        </w:rPr>
        <w:t>0 часов местного времени</w:t>
      </w:r>
      <w:r w:rsidR="005D7CDB" w:rsidRPr="00B24A36">
        <w:rPr>
          <w:sz w:val="24"/>
          <w:szCs w:val="24"/>
        </w:rPr>
        <w:t>)</w:t>
      </w:r>
      <w:r w:rsidRPr="00F21197">
        <w:rPr>
          <w:sz w:val="24"/>
          <w:szCs w:val="24"/>
        </w:rPr>
        <w:t>,</w:t>
      </w:r>
      <w:r w:rsidRPr="00F21197">
        <w:rPr>
          <w:color w:val="FF0000"/>
          <w:sz w:val="24"/>
          <w:szCs w:val="24"/>
        </w:rPr>
        <w:t xml:space="preserve"> </w:t>
      </w:r>
      <w:r w:rsidRPr="00F21197">
        <w:rPr>
          <w:sz w:val="24"/>
          <w:szCs w:val="24"/>
        </w:rPr>
        <w:t>путем повышения начальной (минимальной) цены договора, на «шаг аукциона».</w:t>
      </w:r>
    </w:p>
    <w:p w:rsidR="00314E8B" w:rsidRDefault="00314E8B" w:rsidP="00314E8B">
      <w:pPr>
        <w:jc w:val="center"/>
        <w:rPr>
          <w:b/>
        </w:rPr>
      </w:pPr>
    </w:p>
    <w:p w:rsidR="00314E8B" w:rsidRDefault="00314E8B" w:rsidP="00314E8B">
      <w:pPr>
        <w:jc w:val="center"/>
        <w:rPr>
          <w:b/>
        </w:rPr>
      </w:pPr>
      <w:r w:rsidRPr="004F0017">
        <w:rPr>
          <w:b/>
        </w:rPr>
        <w:t>УСЛОВИЯ УЧАСТИЯ В АУКЦИОНЕ</w:t>
      </w:r>
    </w:p>
    <w:p w:rsidR="007D04F1" w:rsidRPr="00F21197" w:rsidRDefault="007D04F1" w:rsidP="00F21197">
      <w:pPr>
        <w:ind w:firstLine="708"/>
        <w:jc w:val="both"/>
        <w:rPr>
          <w:sz w:val="24"/>
          <w:szCs w:val="24"/>
        </w:rPr>
      </w:pPr>
    </w:p>
    <w:p w:rsidR="001B354F" w:rsidRPr="00A67144" w:rsidRDefault="001B354F" w:rsidP="001B354F">
      <w:pPr>
        <w:pStyle w:val="a8"/>
        <w:numPr>
          <w:ilvl w:val="0"/>
          <w:numId w:val="2"/>
        </w:numPr>
        <w:jc w:val="both"/>
        <w:rPr>
          <w:b/>
          <w:color w:val="000000"/>
          <w:sz w:val="24"/>
          <w:szCs w:val="24"/>
        </w:rPr>
      </w:pPr>
      <w:r w:rsidRPr="00A67144">
        <w:rPr>
          <w:b/>
          <w:color w:val="000000"/>
          <w:sz w:val="24"/>
          <w:szCs w:val="24"/>
        </w:rPr>
        <w:t xml:space="preserve">Порядок  проведения аукциона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D45E1">
        <w:rPr>
          <w:color w:val="000000"/>
          <w:sz w:val="24"/>
          <w:szCs w:val="24"/>
        </w:rPr>
        <w:t>Для обеспечения</w:t>
      </w:r>
      <w:r w:rsidRPr="0001491D">
        <w:rPr>
          <w:color w:val="000000"/>
          <w:sz w:val="24"/>
          <w:szCs w:val="24"/>
        </w:rPr>
        <w:t xml:space="preserve">  доступа к участию в аукционе в электронной форме (далее </w:t>
      </w:r>
      <w:proofErr w:type="gramStart"/>
      <w:r w:rsidRPr="0001491D">
        <w:rPr>
          <w:color w:val="000000"/>
          <w:sz w:val="24"/>
          <w:szCs w:val="24"/>
        </w:rPr>
        <w:t>-П</w:t>
      </w:r>
      <w:proofErr w:type="gramEnd"/>
      <w:r w:rsidRPr="0001491D">
        <w:rPr>
          <w:color w:val="000000"/>
          <w:sz w:val="24"/>
          <w:szCs w:val="24"/>
        </w:rPr>
        <w:t>роцедура) претендентам необходимо пройти регистрацию в соответствии с Р</w:t>
      </w:r>
      <w:r>
        <w:rPr>
          <w:color w:val="000000"/>
          <w:sz w:val="24"/>
          <w:szCs w:val="24"/>
        </w:rPr>
        <w:t>егламентом электронной площадки</w:t>
      </w:r>
      <w:r w:rsidRPr="0001491D">
        <w:rPr>
          <w:sz w:val="24"/>
          <w:szCs w:val="24"/>
        </w:rPr>
        <w:t>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извещении.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Регистрация на электронной площадке осуществляется без взимания платы. Регистрация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01491D">
        <w:rPr>
          <w:sz w:val="24"/>
          <w:szCs w:val="24"/>
        </w:rPr>
        <w:t>Порядок работы Претендента на электронной площадке, системные требования и требования к программному обеспечению устанавливаются АО «Сбербанк-АСТ»</w:t>
      </w:r>
      <w:r w:rsidRPr="0001491D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1B354F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B354F" w:rsidRPr="00891400" w:rsidRDefault="001B354F" w:rsidP="001B354F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891400">
        <w:rPr>
          <w:b/>
          <w:sz w:val="24"/>
          <w:szCs w:val="24"/>
        </w:rPr>
        <w:t>Пор</w:t>
      </w:r>
      <w:r>
        <w:rPr>
          <w:b/>
          <w:sz w:val="24"/>
          <w:szCs w:val="24"/>
        </w:rPr>
        <w:t>ядок обращения с запросом о разъ</w:t>
      </w:r>
      <w:r w:rsidRPr="00891400">
        <w:rPr>
          <w:b/>
          <w:sz w:val="24"/>
          <w:szCs w:val="24"/>
        </w:rPr>
        <w:t>яснении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2 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1B354F" w:rsidRPr="0001491D" w:rsidRDefault="001B354F" w:rsidP="001B354F">
      <w:pPr>
        <w:pStyle w:val="a9"/>
        <w:shd w:val="clear" w:color="auto" w:fill="FFFFFF"/>
        <w:ind w:firstLine="709"/>
        <w:jc w:val="both"/>
        <w:rPr>
          <w:b/>
        </w:rPr>
      </w:pP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 xml:space="preserve">3. Порядок внесения задатка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  <w:u w:val="single"/>
        </w:rPr>
      </w:pPr>
      <w:r w:rsidRPr="0001491D">
        <w:rPr>
          <w:sz w:val="24"/>
          <w:szCs w:val="24"/>
        </w:rPr>
        <w:t>Задаток на право участия в аукционе составляет 100 % от начального размера арендной платы или цены продажи в счет обеспечения оплаты приобретаемого объекта. Порядок внесения задатка определяется регламен</w:t>
      </w:r>
      <w:r>
        <w:rPr>
          <w:sz w:val="24"/>
          <w:szCs w:val="24"/>
        </w:rPr>
        <w:t>том работы электронной площадки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Pr="0001491D">
        <w:rPr>
          <w:sz w:val="24"/>
          <w:szCs w:val="24"/>
        </w:rPr>
        <w:t xml:space="preserve">задаток, в размере ста процентов от начальной стоимости имущества, необходимо перечислить на расчетный счет, </w:t>
      </w:r>
      <w:r>
        <w:rPr>
          <w:sz w:val="24"/>
          <w:szCs w:val="24"/>
        </w:rPr>
        <w:t>указанный на официальном сайте.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Данное сообщение является офертой для заключения договора о задатке в соответствии со  статьей 437 Гражданского кодекса РФ, а подача претендентом заявки и перечисление задатка являются акцептом такой оферты.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С момента перечисления претендентом задатка, договор о задатке считается заключенным в установленном порядке.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01491D">
        <w:rPr>
          <w:sz w:val="24"/>
          <w:szCs w:val="24"/>
        </w:rPr>
        <w:t>считаться ошибочно перечисленными денежными средствами и возвращены</w:t>
      </w:r>
      <w:proofErr w:type="gramEnd"/>
      <w:r w:rsidRPr="0001491D">
        <w:rPr>
          <w:sz w:val="24"/>
          <w:szCs w:val="24"/>
        </w:rPr>
        <w:t xml:space="preserve"> на счет плательщика.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случаях отзыва претендентом заявки: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в установленном порядке до даты и времени окончания подачи (приема) заявок, поступивший от Претендента задаток подлежит возврату в срок, не позднее, чем 3 (три) дней со дня поступления уведомления об отзыве заявки;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не позднее даты и времени окончания подачи (приема) заявок задаток возвращается в течени</w:t>
      </w:r>
      <w:proofErr w:type="gramStart"/>
      <w:r w:rsidRPr="0001491D">
        <w:rPr>
          <w:sz w:val="24"/>
          <w:szCs w:val="24"/>
        </w:rPr>
        <w:t>и</w:t>
      </w:r>
      <w:proofErr w:type="gramEnd"/>
      <w:r w:rsidRPr="0001491D">
        <w:rPr>
          <w:sz w:val="24"/>
          <w:szCs w:val="24"/>
        </w:rPr>
        <w:t xml:space="preserve"> 3 (трех) календарных дней с даты подведения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lastRenderedPageBreak/>
        <w:t xml:space="preserve">Участникам, за исключением победителя Процедуры, внесенный задаток возвращается в течение 3 (трех)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Претендентам, не допущенным к участию в Процедуре, внесенный задаток возвращается в течение 3 (трех) дней со дня подписания протокола о признании претендентов участниками.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Задаток, внесенный лицом, впоследствии признанным победителем Процедуры, засчитывается в счет оплаты приобретаемого Объекта после его полной оплаты. При этом заключение договора купли-продажи  для победителя Процедуры является обязательным.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При уклонении или отказе победителя Процедуры от заключения в установленный срок договора</w:t>
      </w:r>
      <w:r>
        <w:rPr>
          <w:sz w:val="24"/>
          <w:szCs w:val="24"/>
        </w:rPr>
        <w:t xml:space="preserve">, </w:t>
      </w:r>
      <w:r w:rsidRPr="0001491D">
        <w:rPr>
          <w:sz w:val="24"/>
          <w:szCs w:val="24"/>
        </w:rPr>
        <w:t>он утрачивает право на заключение указанного договора  и задаток ему не возвращается. Результаты Процедуры аннулируются.</w:t>
      </w:r>
    </w:p>
    <w:p w:rsidR="001B354F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В случае отказа Продавца от проведения Процедуры, поступившие задатки возвращаются претендентам/ участникам в течение 3 (трех) рабочих дней </w:t>
      </w:r>
      <w:proofErr w:type="gramStart"/>
      <w:r w:rsidRPr="0001491D">
        <w:rPr>
          <w:sz w:val="24"/>
          <w:szCs w:val="24"/>
        </w:rPr>
        <w:t>с даты принятия</w:t>
      </w:r>
      <w:proofErr w:type="gramEnd"/>
      <w:r w:rsidRPr="0001491D">
        <w:rPr>
          <w:sz w:val="24"/>
          <w:szCs w:val="24"/>
        </w:rPr>
        <w:t xml:space="preserve"> решения об отказе в проведении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>4.  Порядок, место, даты начала и окончания подач</w:t>
      </w:r>
      <w:r>
        <w:rPr>
          <w:b/>
          <w:sz w:val="24"/>
          <w:szCs w:val="24"/>
        </w:rPr>
        <w:t>и заявок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периода поступления заявок оператор электронной площадки ежедневно направляет продавцу уведомления о поступивших заявках.  Заявка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приложением электронных образов документов.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Одно лицо имеет право подать одну заявку.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01491D">
        <w:rPr>
          <w:sz w:val="24"/>
          <w:szCs w:val="24"/>
        </w:rPr>
        <w:t>уведомления</w:t>
      </w:r>
      <w:proofErr w:type="gramEnd"/>
      <w:r w:rsidRPr="0001491D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Заявки с прилагаемыми к ним документами, а также предложения о цене, поданные с нарушением установленного срока, на электронной площадке не регистрируются.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Претендент вправе не позднее дня окончания приема заявок отозвать заявку путем  направления уведомления об отзыве заявки на электронную площадку.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</w:t>
      </w:r>
      <w:proofErr w:type="gramStart"/>
      <w:r w:rsidRPr="0001491D">
        <w:rPr>
          <w:sz w:val="24"/>
          <w:szCs w:val="24"/>
        </w:rPr>
        <w:t>площадки</w:t>
      </w:r>
      <w:proofErr w:type="gramEnd"/>
      <w:r w:rsidRPr="0001491D">
        <w:rPr>
          <w:sz w:val="24"/>
          <w:szCs w:val="24"/>
        </w:rPr>
        <w:t xml:space="preserve"> с приложением электронных образов следующих документов: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Юридические лица предоставляют: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-Заверенные копии учредительных документов Заявителя;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 выписка из него или заверенное печатью юридического лица (при наличии печати) и подписанное его руководителем письмо);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 соответствии с которым руководитель юридического лица обладает правом действовать от имени  юридического лица без доверенности.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Физические лица предъявляют документ, удостоверяющий личность.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Срок заключения договора  аренды или договора купли-продажи через  десять рабочих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аукциона. </w:t>
      </w:r>
    </w:p>
    <w:p w:rsidR="001B354F" w:rsidRPr="0001491D" w:rsidRDefault="001B354F" w:rsidP="001B354F">
      <w:pPr>
        <w:ind w:firstLine="709"/>
        <w:jc w:val="both"/>
        <w:rPr>
          <w:b/>
          <w:bCs/>
          <w:sz w:val="24"/>
          <w:szCs w:val="24"/>
        </w:rPr>
      </w:pPr>
      <w:bookmarkStart w:id="3" w:name="sub_583"/>
      <w:r w:rsidRPr="0001491D">
        <w:rPr>
          <w:sz w:val="24"/>
          <w:szCs w:val="24"/>
        </w:rPr>
        <w:t xml:space="preserve"> </w:t>
      </w:r>
    </w:p>
    <w:bookmarkEnd w:id="3"/>
    <w:p w:rsidR="001B354F" w:rsidRPr="0001491D" w:rsidRDefault="001B354F" w:rsidP="001B354F">
      <w:pPr>
        <w:ind w:firstLine="709"/>
        <w:rPr>
          <w:i/>
          <w:sz w:val="24"/>
          <w:szCs w:val="24"/>
        </w:rPr>
      </w:pPr>
      <w:r w:rsidRPr="000D72E6">
        <w:rPr>
          <w:b/>
          <w:sz w:val="24"/>
          <w:szCs w:val="24"/>
        </w:rPr>
        <w:t>5. Ограничения участия отдельных категорий физических лиц и юридических лиц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lastRenderedPageBreak/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>государственных и муниципальных унитарных предприятий, государственных и муниципальных учреждений;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</w:r>
      <w:proofErr w:type="gramStart"/>
      <w:r w:rsidRPr="0001491D">
        <w:rPr>
          <w:color w:val="22272F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01491D">
        <w:rPr>
          <w:color w:val="22272F"/>
        </w:rPr>
        <w:t>бенефициарных</w:t>
      </w:r>
      <w:proofErr w:type="spellEnd"/>
      <w:r w:rsidRPr="0001491D">
        <w:rPr>
          <w:color w:val="22272F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01491D">
        <w:rPr>
          <w:color w:val="22272F"/>
        </w:rPr>
        <w:t xml:space="preserve"> Федерации.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</w:p>
    <w:p w:rsidR="001B354F" w:rsidRPr="000D72E6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2272F"/>
        </w:rPr>
      </w:pPr>
      <w:r w:rsidRPr="000D72E6">
        <w:rPr>
          <w:b/>
          <w:color w:val="22272F"/>
        </w:rPr>
        <w:t xml:space="preserve">6. </w:t>
      </w:r>
      <w:r>
        <w:rPr>
          <w:b/>
          <w:color w:val="22272F"/>
        </w:rPr>
        <w:t>Порядок определения победителей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 день определения участников, указанный в информационном сообщении о проведен</w:t>
      </w:r>
      <w:proofErr w:type="gramStart"/>
      <w:r w:rsidRPr="0001491D">
        <w:t>ии ау</w:t>
      </w:r>
      <w:proofErr w:type="gramEnd"/>
      <w:r w:rsidRPr="0001491D">
        <w:t>кциона, опера</w:t>
      </w:r>
      <w:r>
        <w:t>тор электронной площадки через «личный кабинет»</w:t>
      </w:r>
      <w:r w:rsidRPr="0001491D">
        <w:t xml:space="preserve"> продавца обеспечивает доступ продавца к поданным претендентами заявкам и документам, а также к журналу приема заявок.</w:t>
      </w:r>
      <w:bookmarkStart w:id="4" w:name="sub_701"/>
      <w:r w:rsidRPr="0001491D">
        <w:t xml:space="preserve"> Решение продавца о признании претендентов участниками аукциона принимается в течение 5  рабочих дней </w:t>
      </w:r>
      <w:proofErr w:type="gramStart"/>
      <w:r w:rsidRPr="0001491D">
        <w:t>с даты окончания</w:t>
      </w:r>
      <w:proofErr w:type="gramEnd"/>
      <w:r w:rsidRPr="0001491D">
        <w:t xml:space="preserve"> срока приема заявок.</w:t>
      </w:r>
      <w:bookmarkStart w:id="5" w:name="sub_71"/>
      <w:bookmarkEnd w:id="4"/>
      <w:r w:rsidRPr="0001491D">
        <w:t> </w:t>
      </w:r>
      <w:proofErr w:type="gramStart"/>
      <w:r w:rsidRPr="0001491D">
        <w:t>Продавец в день рассмотрения заявок и документов претендентов и установления факта поступления задатка подписывает протокол о 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bookmarkEnd w:id="5"/>
      <w:proofErr w:type="gramEnd"/>
      <w:r w:rsidRPr="0001491D">
        <w:t xml:space="preserve">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Информация о претендентах, не допущенных к участию в аукционе, размещается в открытой части эле</w:t>
      </w:r>
      <w:r>
        <w:t>ктронной площадки</w:t>
      </w:r>
      <w:r w:rsidRPr="0001491D">
        <w:t xml:space="preserve">. </w:t>
      </w:r>
      <w:r>
        <w:t xml:space="preserve">       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bookmarkStart w:id="6" w:name="sub_74"/>
      <w:r w:rsidRPr="0001491D">
        <w:t>Процедура аукциона проводится путем последовательного повышения участниками начальной цены продажи или аренды  на величину, равную либо кратную величине "шага аукциона".</w:t>
      </w:r>
      <w:bookmarkEnd w:id="6"/>
      <w:r w:rsidRPr="0001491D">
        <w:t xml:space="preserve"> "Шаг аукциона" устанавливается продавцом в фиксированной сумме, составляющей 3 процента начальной цены продажи или аренды, и не изменяется в течение всего аукциона.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</w:t>
      </w:r>
      <w:r>
        <w:t xml:space="preserve"> объекта</w:t>
      </w:r>
      <w:r w:rsidRPr="0001491D">
        <w:t>.</w:t>
      </w:r>
      <w:bookmarkStart w:id="7" w:name="sub_81"/>
      <w:r w:rsidRPr="0001491D">
        <w:t xml:space="preserve"> В течение одного часа со времени начала проведения процедуры аукциона участникам предлагается заявить о приобретении  земельного участка или имущества по начальной цене. В случае если в течение указанного времени:</w:t>
      </w:r>
      <w:bookmarkEnd w:id="7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а) поступило предложение о начальной цене имущества, то время для представления следующих предложений об увеличенной на "шаг аукциона" цене земельного участка или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  <w:bookmarkStart w:id="8" w:name="sub_80"/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б)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  <w:bookmarkStart w:id="9" w:name="sub_85"/>
      <w:bookmarkEnd w:id="8"/>
      <w:r w:rsidRPr="0001491D">
        <w:t xml:space="preserve"> Победителем признается участник, предложивший наиболее высокую цену имущества.</w:t>
      </w:r>
      <w:bookmarkEnd w:id="9"/>
      <w:r w:rsidRPr="0001491D">
        <w:t xml:space="preserve">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 Протокол об итогах аукциона удостоверяет право победителя на заключение договора купли-продажи имущества. </w:t>
      </w:r>
      <w:bookmarkStart w:id="10" w:name="sub_88"/>
      <w:r w:rsidRPr="0001491D">
        <w:t>Процедура аукциона считается завершенной со времени подписания продавцом протокола об итогах аукциона.</w:t>
      </w:r>
      <w:bookmarkStart w:id="11" w:name="sub_92"/>
      <w:bookmarkEnd w:id="10"/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lastRenderedPageBreak/>
        <w:t>Аукцион признается несостоявшимся в следующих случаях:</w:t>
      </w:r>
      <w:bookmarkStart w:id="12" w:name="sub_89"/>
      <w:bookmarkEnd w:id="11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а) не было подано ни одной заявки на участие либо ни один из претендентов не признан участником;</w:t>
      </w:r>
      <w:bookmarkStart w:id="13" w:name="sub_90"/>
      <w:bookmarkEnd w:id="12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б) принято решение о признании только одного претендента участником;</w:t>
      </w:r>
      <w:bookmarkStart w:id="14" w:name="sub_91"/>
      <w:bookmarkEnd w:id="13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в) ни один из участников не сделал предложение о начальной цене имущества.</w:t>
      </w:r>
      <w:bookmarkEnd w:id="14"/>
      <w:r w:rsidRPr="0001491D">
        <w:t> 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Решение о признан</w:t>
      </w:r>
      <w:proofErr w:type="gramStart"/>
      <w:r w:rsidRPr="0001491D">
        <w:t>ии ау</w:t>
      </w:r>
      <w:proofErr w:type="gramEnd"/>
      <w:r w:rsidRPr="0001491D">
        <w:t>кциона несостоявшимся оформляется протоколом.</w:t>
      </w:r>
      <w:bookmarkStart w:id="15" w:name="sub_97"/>
    </w:p>
    <w:bookmarkEnd w:id="15"/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Через 10 дней со дня подведения итогов аукциона с победителем заключается договор аренды  или договор купли-продажи земельного участка.</w:t>
      </w:r>
    </w:p>
    <w:p w:rsidR="00846C8F" w:rsidRPr="0001491D" w:rsidRDefault="00846C8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Вопросы, не урегулированные настоящим извещением, регулируются действующим законодательством Российской Федерации. </w:t>
      </w:r>
    </w:p>
    <w:p w:rsidR="006E4BFD" w:rsidRDefault="001B354F" w:rsidP="00A76B51">
      <w:pPr>
        <w:jc w:val="both"/>
        <w:rPr>
          <w:b/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</w:p>
    <w:bookmarkEnd w:id="2"/>
    <w:p w:rsidR="00147E8F" w:rsidRDefault="000102DF" w:rsidP="001B354F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="00A67940">
        <w:rPr>
          <w:bCs/>
          <w:color w:val="000000"/>
          <w:sz w:val="24"/>
          <w:szCs w:val="24"/>
        </w:rPr>
        <w:t xml:space="preserve">          </w:t>
      </w:r>
    </w:p>
    <w:sectPr w:rsidR="00147E8F" w:rsidSect="002D24F7">
      <w:pgSz w:w="11906" w:h="16838"/>
      <w:pgMar w:top="851" w:right="851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8CA"/>
    <w:multiLevelType w:val="hybridMultilevel"/>
    <w:tmpl w:val="752EFB5C"/>
    <w:lvl w:ilvl="0" w:tplc="115E80EC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57C9109B"/>
    <w:multiLevelType w:val="hybridMultilevel"/>
    <w:tmpl w:val="FDF663DA"/>
    <w:lvl w:ilvl="0" w:tplc="9EB62F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EB"/>
    <w:rsid w:val="000102DF"/>
    <w:rsid w:val="000225D6"/>
    <w:rsid w:val="00027F48"/>
    <w:rsid w:val="00041C2F"/>
    <w:rsid w:val="00042A42"/>
    <w:rsid w:val="0008397D"/>
    <w:rsid w:val="000B3B1A"/>
    <w:rsid w:val="000E1EEA"/>
    <w:rsid w:val="000F2CBC"/>
    <w:rsid w:val="000F4AF9"/>
    <w:rsid w:val="000F7176"/>
    <w:rsid w:val="00100980"/>
    <w:rsid w:val="00121E4B"/>
    <w:rsid w:val="00124816"/>
    <w:rsid w:val="001251C7"/>
    <w:rsid w:val="00133891"/>
    <w:rsid w:val="0014430F"/>
    <w:rsid w:val="0014472A"/>
    <w:rsid w:val="00147E8F"/>
    <w:rsid w:val="00187BE8"/>
    <w:rsid w:val="0019701E"/>
    <w:rsid w:val="001B354F"/>
    <w:rsid w:val="001D08ED"/>
    <w:rsid w:val="001E1B42"/>
    <w:rsid w:val="001F0A94"/>
    <w:rsid w:val="001F0DBD"/>
    <w:rsid w:val="00204E13"/>
    <w:rsid w:val="00216A23"/>
    <w:rsid w:val="002327C6"/>
    <w:rsid w:val="0024228E"/>
    <w:rsid w:val="0025665D"/>
    <w:rsid w:val="002569AC"/>
    <w:rsid w:val="0027697B"/>
    <w:rsid w:val="002A10AC"/>
    <w:rsid w:val="002C3ADC"/>
    <w:rsid w:val="002C3B83"/>
    <w:rsid w:val="002D24F7"/>
    <w:rsid w:val="002E26C0"/>
    <w:rsid w:val="002E4AC4"/>
    <w:rsid w:val="00314E8B"/>
    <w:rsid w:val="00332D31"/>
    <w:rsid w:val="00342CB2"/>
    <w:rsid w:val="00345A89"/>
    <w:rsid w:val="00387F2F"/>
    <w:rsid w:val="003A39FE"/>
    <w:rsid w:val="003A73B6"/>
    <w:rsid w:val="003B0382"/>
    <w:rsid w:val="003B32E7"/>
    <w:rsid w:val="003B71A4"/>
    <w:rsid w:val="003D568E"/>
    <w:rsid w:val="004145B4"/>
    <w:rsid w:val="00415F8E"/>
    <w:rsid w:val="00433327"/>
    <w:rsid w:val="004342A5"/>
    <w:rsid w:val="00463A17"/>
    <w:rsid w:val="0047640A"/>
    <w:rsid w:val="00477B74"/>
    <w:rsid w:val="00481B5D"/>
    <w:rsid w:val="004B5C78"/>
    <w:rsid w:val="004F6EAD"/>
    <w:rsid w:val="004F7FA5"/>
    <w:rsid w:val="00512820"/>
    <w:rsid w:val="00576B10"/>
    <w:rsid w:val="00577F9B"/>
    <w:rsid w:val="00597120"/>
    <w:rsid w:val="005B5923"/>
    <w:rsid w:val="005D0804"/>
    <w:rsid w:val="005D4A17"/>
    <w:rsid w:val="005D7CDB"/>
    <w:rsid w:val="005F2B8E"/>
    <w:rsid w:val="00633F00"/>
    <w:rsid w:val="00637A7F"/>
    <w:rsid w:val="00640C79"/>
    <w:rsid w:val="00645CF9"/>
    <w:rsid w:val="006549CA"/>
    <w:rsid w:val="00675E56"/>
    <w:rsid w:val="006816A3"/>
    <w:rsid w:val="006A5E73"/>
    <w:rsid w:val="006A7EF1"/>
    <w:rsid w:val="006E2805"/>
    <w:rsid w:val="006E4BFD"/>
    <w:rsid w:val="00702AEC"/>
    <w:rsid w:val="007234D1"/>
    <w:rsid w:val="007345CF"/>
    <w:rsid w:val="00761AE2"/>
    <w:rsid w:val="007A0F09"/>
    <w:rsid w:val="007B0456"/>
    <w:rsid w:val="007C6B10"/>
    <w:rsid w:val="007D04F1"/>
    <w:rsid w:val="007D21B7"/>
    <w:rsid w:val="007F5AC2"/>
    <w:rsid w:val="00800C3F"/>
    <w:rsid w:val="0081103A"/>
    <w:rsid w:val="0081112C"/>
    <w:rsid w:val="00813599"/>
    <w:rsid w:val="008256B7"/>
    <w:rsid w:val="00837C2F"/>
    <w:rsid w:val="008426F1"/>
    <w:rsid w:val="00846C8F"/>
    <w:rsid w:val="00850D3F"/>
    <w:rsid w:val="00850EAC"/>
    <w:rsid w:val="00863ECB"/>
    <w:rsid w:val="00866661"/>
    <w:rsid w:val="008A396D"/>
    <w:rsid w:val="008B6995"/>
    <w:rsid w:val="008C04C5"/>
    <w:rsid w:val="008C511C"/>
    <w:rsid w:val="008E05DC"/>
    <w:rsid w:val="00901804"/>
    <w:rsid w:val="00903F0C"/>
    <w:rsid w:val="00931823"/>
    <w:rsid w:val="00933682"/>
    <w:rsid w:val="009A3AC6"/>
    <w:rsid w:val="009C1915"/>
    <w:rsid w:val="009E0B37"/>
    <w:rsid w:val="009F2425"/>
    <w:rsid w:val="00A1541A"/>
    <w:rsid w:val="00A476E4"/>
    <w:rsid w:val="00A56173"/>
    <w:rsid w:val="00A613B4"/>
    <w:rsid w:val="00A67940"/>
    <w:rsid w:val="00A76B51"/>
    <w:rsid w:val="00A909E5"/>
    <w:rsid w:val="00AB18DF"/>
    <w:rsid w:val="00AC493F"/>
    <w:rsid w:val="00AF436C"/>
    <w:rsid w:val="00B012F9"/>
    <w:rsid w:val="00B02041"/>
    <w:rsid w:val="00B133C9"/>
    <w:rsid w:val="00B24A36"/>
    <w:rsid w:val="00B51EF2"/>
    <w:rsid w:val="00B557FA"/>
    <w:rsid w:val="00B714CB"/>
    <w:rsid w:val="00B77A58"/>
    <w:rsid w:val="00BA6A2B"/>
    <w:rsid w:val="00BB2CAA"/>
    <w:rsid w:val="00BC2AC0"/>
    <w:rsid w:val="00BE266E"/>
    <w:rsid w:val="00BF740A"/>
    <w:rsid w:val="00C064F4"/>
    <w:rsid w:val="00C154D1"/>
    <w:rsid w:val="00C2048C"/>
    <w:rsid w:val="00C5298D"/>
    <w:rsid w:val="00C87C3C"/>
    <w:rsid w:val="00C9181A"/>
    <w:rsid w:val="00CA084E"/>
    <w:rsid w:val="00CD00D6"/>
    <w:rsid w:val="00CD2F2C"/>
    <w:rsid w:val="00CD4A78"/>
    <w:rsid w:val="00CE1909"/>
    <w:rsid w:val="00CF2E80"/>
    <w:rsid w:val="00D02F11"/>
    <w:rsid w:val="00D078A8"/>
    <w:rsid w:val="00D7404B"/>
    <w:rsid w:val="00D82C7D"/>
    <w:rsid w:val="00D929B9"/>
    <w:rsid w:val="00DC6C41"/>
    <w:rsid w:val="00E27A43"/>
    <w:rsid w:val="00E425C3"/>
    <w:rsid w:val="00E614E7"/>
    <w:rsid w:val="00E6227E"/>
    <w:rsid w:val="00E67D35"/>
    <w:rsid w:val="00E87DD4"/>
    <w:rsid w:val="00EC3635"/>
    <w:rsid w:val="00ED1E57"/>
    <w:rsid w:val="00EE3AC1"/>
    <w:rsid w:val="00EE590D"/>
    <w:rsid w:val="00F21197"/>
    <w:rsid w:val="00F30E2E"/>
    <w:rsid w:val="00F45AD3"/>
    <w:rsid w:val="00F7358E"/>
    <w:rsid w:val="00FA0AD0"/>
    <w:rsid w:val="00FA1260"/>
    <w:rsid w:val="00FA6DE5"/>
    <w:rsid w:val="00FD0F41"/>
    <w:rsid w:val="00FF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utp.sberbank-as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7DA8A-762E-4416-BAE0-458184A1A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5</Pages>
  <Words>2358</Words>
  <Characters>13443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Попова Е Н</cp:lastModifiedBy>
  <cp:revision>204</cp:revision>
  <cp:lastPrinted>2023-06-05T07:01:00Z</cp:lastPrinted>
  <dcterms:created xsi:type="dcterms:W3CDTF">2015-03-11T09:47:00Z</dcterms:created>
  <dcterms:modified xsi:type="dcterms:W3CDTF">2023-08-07T09:00:00Z</dcterms:modified>
</cp:coreProperties>
</file>