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427C17" w14:textId="77777777" w:rsidR="006549CA" w:rsidRPr="0075316A" w:rsidRDefault="00D078A8" w:rsidP="006549CA">
      <w:pPr>
        <w:jc w:val="center"/>
        <w:rPr>
          <w:b/>
          <w:sz w:val="24"/>
          <w:szCs w:val="24"/>
        </w:rPr>
      </w:pPr>
      <w:r w:rsidRPr="0075316A">
        <w:rPr>
          <w:b/>
          <w:bCs/>
          <w:sz w:val="24"/>
          <w:szCs w:val="24"/>
        </w:rPr>
        <w:t xml:space="preserve"> </w:t>
      </w:r>
      <w:r w:rsidR="006549CA" w:rsidRPr="0075316A">
        <w:rPr>
          <w:b/>
          <w:sz w:val="24"/>
          <w:szCs w:val="24"/>
        </w:rPr>
        <w:t>ИЗВЕЩЕНИЕ</w:t>
      </w:r>
    </w:p>
    <w:p w14:paraId="749F6215" w14:textId="77777777" w:rsidR="006549CA" w:rsidRPr="0075316A" w:rsidRDefault="006549CA" w:rsidP="006549CA">
      <w:pPr>
        <w:jc w:val="center"/>
        <w:rPr>
          <w:b/>
          <w:sz w:val="24"/>
          <w:szCs w:val="24"/>
        </w:rPr>
      </w:pPr>
      <w:r w:rsidRPr="0075316A">
        <w:rPr>
          <w:b/>
          <w:sz w:val="24"/>
          <w:szCs w:val="24"/>
        </w:rPr>
        <w:t>о проведении аукциона на право заключения дого</w:t>
      </w:r>
      <w:r w:rsidR="0008397D" w:rsidRPr="0075316A">
        <w:rPr>
          <w:b/>
          <w:sz w:val="24"/>
          <w:szCs w:val="24"/>
        </w:rPr>
        <w:t>вора</w:t>
      </w:r>
      <w:r w:rsidR="001D08ED" w:rsidRPr="0075316A">
        <w:rPr>
          <w:b/>
          <w:sz w:val="24"/>
          <w:szCs w:val="24"/>
        </w:rPr>
        <w:t xml:space="preserve"> купли- продажи и договора</w:t>
      </w:r>
      <w:r w:rsidR="004F6EAD" w:rsidRPr="0075316A">
        <w:rPr>
          <w:b/>
          <w:sz w:val="24"/>
          <w:szCs w:val="24"/>
        </w:rPr>
        <w:t xml:space="preserve"> аренды земельных</w:t>
      </w:r>
      <w:r w:rsidR="00041C2F" w:rsidRPr="0075316A">
        <w:rPr>
          <w:b/>
          <w:sz w:val="24"/>
          <w:szCs w:val="24"/>
        </w:rPr>
        <w:t xml:space="preserve"> участ</w:t>
      </w:r>
      <w:r w:rsidRPr="0075316A">
        <w:rPr>
          <w:b/>
          <w:sz w:val="24"/>
          <w:szCs w:val="24"/>
        </w:rPr>
        <w:t>к</w:t>
      </w:r>
      <w:r w:rsidR="004F6EAD" w:rsidRPr="0075316A">
        <w:rPr>
          <w:b/>
          <w:sz w:val="24"/>
          <w:szCs w:val="24"/>
        </w:rPr>
        <w:t>ов</w:t>
      </w:r>
      <w:r w:rsidRPr="0075316A">
        <w:rPr>
          <w:b/>
          <w:sz w:val="24"/>
          <w:szCs w:val="24"/>
        </w:rPr>
        <w:t xml:space="preserve"> </w:t>
      </w:r>
    </w:p>
    <w:p w14:paraId="2182B6C4" w14:textId="77777777" w:rsidR="00512820" w:rsidRPr="0075316A" w:rsidRDefault="00512820" w:rsidP="00512820">
      <w:pPr>
        <w:jc w:val="center"/>
        <w:rPr>
          <w:b/>
          <w:bCs/>
          <w:sz w:val="24"/>
          <w:szCs w:val="24"/>
        </w:rPr>
      </w:pPr>
    </w:p>
    <w:p w14:paraId="2EAA4FDA" w14:textId="77777777" w:rsidR="006549CA" w:rsidRPr="0075316A" w:rsidRDefault="006549CA" w:rsidP="006549CA">
      <w:pPr>
        <w:ind w:firstLine="708"/>
        <w:jc w:val="both"/>
        <w:rPr>
          <w:sz w:val="24"/>
          <w:szCs w:val="24"/>
        </w:rPr>
      </w:pPr>
      <w:r w:rsidRPr="0075316A">
        <w:rPr>
          <w:b/>
          <w:sz w:val="24"/>
          <w:szCs w:val="24"/>
        </w:rPr>
        <w:t>1. Форма торгов</w:t>
      </w:r>
      <w:r w:rsidRPr="0075316A">
        <w:rPr>
          <w:sz w:val="24"/>
          <w:szCs w:val="24"/>
        </w:rPr>
        <w:t xml:space="preserve"> – открытый аукцион в электронной форме.</w:t>
      </w:r>
    </w:p>
    <w:p w14:paraId="56C61F15" w14:textId="77777777" w:rsidR="0027697B" w:rsidRPr="0075316A" w:rsidRDefault="006549CA" w:rsidP="006549CA">
      <w:pPr>
        <w:pStyle w:val="a9"/>
        <w:shd w:val="clear" w:color="auto" w:fill="FFFFFF"/>
        <w:spacing w:line="276" w:lineRule="auto"/>
        <w:ind w:firstLine="708"/>
        <w:jc w:val="both"/>
        <w:rPr>
          <w:rFonts w:eastAsia="MS Mincho"/>
          <w:bCs/>
          <w:lang w:eastAsia="ja-JP"/>
        </w:rPr>
      </w:pPr>
      <w:r w:rsidRPr="0075316A">
        <w:rPr>
          <w:b/>
        </w:rPr>
        <w:t>2. Организатор аукциона:</w:t>
      </w:r>
      <w:r w:rsidRPr="0075316A">
        <w:t xml:space="preserve"> </w:t>
      </w:r>
      <w:r w:rsidR="0027697B" w:rsidRPr="0075316A">
        <w:t>Отдел земельных отношений администрации</w:t>
      </w:r>
      <w:r w:rsidRPr="0075316A">
        <w:t xml:space="preserve"> муниципального образования Бузулукский район Оренбургской области</w:t>
      </w:r>
      <w:r w:rsidRPr="0075316A">
        <w:rPr>
          <w:rFonts w:eastAsia="MS Mincho"/>
          <w:bCs/>
          <w:lang w:eastAsia="ja-JP"/>
        </w:rPr>
        <w:t>, место н</w:t>
      </w:r>
      <w:r w:rsidR="0027697B" w:rsidRPr="0075316A">
        <w:rPr>
          <w:rFonts w:eastAsia="MS Mincho"/>
          <w:bCs/>
          <w:lang w:eastAsia="ja-JP"/>
        </w:rPr>
        <w:t>ахождения/почтовый адрес: 461040, Оренбургская область, г. Бузулук, ул. Ленина</w:t>
      </w:r>
      <w:r w:rsidRPr="0075316A">
        <w:rPr>
          <w:rFonts w:eastAsia="MS Mincho"/>
          <w:bCs/>
          <w:lang w:eastAsia="ja-JP"/>
        </w:rPr>
        <w:t>, д. 6</w:t>
      </w:r>
      <w:r w:rsidR="0027697B" w:rsidRPr="0075316A">
        <w:rPr>
          <w:rFonts w:eastAsia="MS Mincho"/>
          <w:bCs/>
          <w:lang w:eastAsia="ja-JP"/>
        </w:rPr>
        <w:t>7</w:t>
      </w:r>
      <w:r w:rsidRPr="0075316A">
        <w:rPr>
          <w:rFonts w:eastAsia="MS Mincho"/>
          <w:bCs/>
          <w:lang w:eastAsia="ja-JP"/>
        </w:rPr>
        <w:t xml:space="preserve">, Адрес электронной почты: </w:t>
      </w:r>
      <w:proofErr w:type="spellStart"/>
      <w:r w:rsidR="00121E4B" w:rsidRPr="0075316A">
        <w:rPr>
          <w:rFonts w:eastAsia="MS Mincho"/>
          <w:bCs/>
          <w:lang w:val="en-US" w:eastAsia="ja-JP"/>
        </w:rPr>
        <w:t>upr</w:t>
      </w:r>
      <w:proofErr w:type="spellEnd"/>
      <w:r w:rsidR="00121E4B" w:rsidRPr="0075316A">
        <w:rPr>
          <w:rFonts w:eastAsia="MS Mincho"/>
          <w:bCs/>
          <w:lang w:eastAsia="ja-JP"/>
        </w:rPr>
        <w:t>@</w:t>
      </w:r>
      <w:proofErr w:type="spellStart"/>
      <w:r w:rsidR="00121E4B" w:rsidRPr="0075316A">
        <w:rPr>
          <w:rFonts w:eastAsia="MS Mincho"/>
          <w:bCs/>
          <w:lang w:val="en-US" w:eastAsia="ja-JP"/>
        </w:rPr>
        <w:t>bz</w:t>
      </w:r>
      <w:proofErr w:type="spellEnd"/>
      <w:r w:rsidR="00121E4B" w:rsidRPr="0075316A">
        <w:rPr>
          <w:rFonts w:eastAsia="MS Mincho"/>
          <w:bCs/>
          <w:lang w:eastAsia="ja-JP"/>
        </w:rPr>
        <w:t>.</w:t>
      </w:r>
      <w:r w:rsidR="00121E4B" w:rsidRPr="0075316A">
        <w:rPr>
          <w:rFonts w:eastAsia="MS Mincho"/>
          <w:bCs/>
          <w:lang w:val="en-US" w:eastAsia="ja-JP"/>
        </w:rPr>
        <w:t>orb</w:t>
      </w:r>
      <w:r w:rsidR="00121E4B" w:rsidRPr="0075316A">
        <w:rPr>
          <w:rFonts w:eastAsia="MS Mincho"/>
          <w:bCs/>
          <w:lang w:eastAsia="ja-JP"/>
        </w:rPr>
        <w:t>.</w:t>
      </w:r>
      <w:proofErr w:type="spellStart"/>
      <w:r w:rsidR="00121E4B" w:rsidRPr="0075316A">
        <w:rPr>
          <w:rFonts w:eastAsia="MS Mincho"/>
          <w:bCs/>
          <w:lang w:val="en-US" w:eastAsia="ja-JP"/>
        </w:rPr>
        <w:t>ru</w:t>
      </w:r>
      <w:proofErr w:type="spellEnd"/>
      <w:r w:rsidR="00AC493F" w:rsidRPr="0075316A">
        <w:rPr>
          <w:rFonts w:eastAsia="MS Mincho"/>
          <w:bCs/>
          <w:lang w:eastAsia="ja-JP"/>
        </w:rPr>
        <w:t xml:space="preserve">, </w:t>
      </w:r>
      <w:r w:rsidR="0027697B" w:rsidRPr="0075316A">
        <w:rPr>
          <w:rFonts w:eastAsia="MS Mincho"/>
          <w:bCs/>
          <w:lang w:eastAsia="ja-JP"/>
        </w:rPr>
        <w:t xml:space="preserve">тел.: 8(35342) 7-41-72. </w:t>
      </w:r>
    </w:p>
    <w:p w14:paraId="09A34E03" w14:textId="77777777" w:rsidR="006549CA" w:rsidRPr="0075316A" w:rsidRDefault="00133891" w:rsidP="00133891">
      <w:pPr>
        <w:autoSpaceDE w:val="0"/>
        <w:autoSpaceDN w:val="0"/>
        <w:adjustRightInd w:val="0"/>
        <w:rPr>
          <w:rFonts w:eastAsia="MS Mincho"/>
          <w:bCs/>
          <w:sz w:val="24"/>
          <w:szCs w:val="24"/>
          <w:lang w:eastAsia="ja-JP"/>
        </w:rPr>
      </w:pPr>
      <w:r w:rsidRPr="0075316A">
        <w:rPr>
          <w:b/>
          <w:sz w:val="24"/>
          <w:szCs w:val="24"/>
        </w:rPr>
        <w:t xml:space="preserve">            </w:t>
      </w:r>
      <w:r w:rsidR="006549CA" w:rsidRPr="0075316A">
        <w:rPr>
          <w:b/>
          <w:sz w:val="24"/>
          <w:szCs w:val="24"/>
        </w:rPr>
        <w:t>3. Оператор электронной площадки:</w:t>
      </w:r>
      <w:r w:rsidR="006549CA" w:rsidRPr="0075316A">
        <w:rPr>
          <w:bCs/>
          <w:sz w:val="24"/>
          <w:szCs w:val="24"/>
        </w:rPr>
        <w:t xml:space="preserve"> </w:t>
      </w:r>
      <w:r w:rsidR="00BB2CAA" w:rsidRPr="0075316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6" w:history="1">
        <w:r w:rsidR="00BB2CAA" w:rsidRPr="0075316A">
          <w:rPr>
            <w:bCs/>
            <w:spacing w:val="-6"/>
            <w:sz w:val="24"/>
            <w:szCs w:val="24"/>
          </w:rPr>
          <w:t>http://utp.sberbank-ast.ru</w:t>
        </w:r>
      </w:hyperlink>
    </w:p>
    <w:p w14:paraId="58F47359" w14:textId="55E6B3F7" w:rsidR="00027F48" w:rsidRPr="0075316A" w:rsidRDefault="00027F48" w:rsidP="00027F48">
      <w:pPr>
        <w:jc w:val="both"/>
        <w:rPr>
          <w:sz w:val="24"/>
          <w:szCs w:val="24"/>
        </w:rPr>
      </w:pPr>
      <w:r w:rsidRPr="0075316A">
        <w:rPr>
          <w:b/>
          <w:bCs/>
          <w:sz w:val="24"/>
          <w:szCs w:val="24"/>
        </w:rPr>
        <w:t xml:space="preserve">           </w:t>
      </w:r>
      <w:r w:rsidR="00D02F11" w:rsidRPr="0075316A">
        <w:rPr>
          <w:b/>
          <w:bCs/>
          <w:sz w:val="24"/>
          <w:szCs w:val="24"/>
        </w:rPr>
        <w:t>4.</w:t>
      </w:r>
      <w:r w:rsidR="002E26C0" w:rsidRPr="0075316A">
        <w:rPr>
          <w:b/>
          <w:bCs/>
          <w:sz w:val="24"/>
          <w:szCs w:val="24"/>
        </w:rPr>
        <w:t xml:space="preserve"> </w:t>
      </w:r>
      <w:r w:rsidR="00D02F11" w:rsidRPr="0075316A">
        <w:rPr>
          <w:b/>
          <w:bCs/>
          <w:sz w:val="24"/>
          <w:szCs w:val="24"/>
        </w:rPr>
        <w:t>Основание проведения аукциона:</w:t>
      </w:r>
      <w:r w:rsidR="00D02F11" w:rsidRPr="0075316A">
        <w:rPr>
          <w:sz w:val="24"/>
          <w:szCs w:val="24"/>
        </w:rPr>
        <w:t xml:space="preserve"> </w:t>
      </w:r>
      <w:r w:rsidR="007234D1" w:rsidRPr="0075316A">
        <w:rPr>
          <w:sz w:val="24"/>
          <w:szCs w:val="24"/>
        </w:rPr>
        <w:t>Земельный Кодекс РФ.</w:t>
      </w:r>
      <w:r w:rsidR="00D02F11" w:rsidRPr="0075316A">
        <w:rPr>
          <w:sz w:val="24"/>
          <w:szCs w:val="24"/>
        </w:rPr>
        <w:t xml:space="preserve"> </w:t>
      </w:r>
      <w:r w:rsidRPr="0075316A">
        <w:rPr>
          <w:sz w:val="24"/>
          <w:szCs w:val="24"/>
        </w:rPr>
        <w:t>Поста</w:t>
      </w:r>
      <w:r w:rsidR="007234D1" w:rsidRPr="0075316A">
        <w:rPr>
          <w:sz w:val="24"/>
          <w:szCs w:val="24"/>
        </w:rPr>
        <w:t>новление</w:t>
      </w:r>
      <w:r w:rsidRPr="0075316A">
        <w:rPr>
          <w:b/>
          <w:sz w:val="24"/>
          <w:szCs w:val="24"/>
        </w:rPr>
        <w:t xml:space="preserve"> </w:t>
      </w:r>
      <w:r w:rsidRPr="0075316A">
        <w:rPr>
          <w:sz w:val="24"/>
          <w:szCs w:val="24"/>
        </w:rPr>
        <w:t xml:space="preserve">администрации муниципального образования  Бузулукский район </w:t>
      </w:r>
      <w:r w:rsidR="006816A3" w:rsidRPr="0075316A">
        <w:rPr>
          <w:sz w:val="24"/>
          <w:szCs w:val="24"/>
        </w:rPr>
        <w:t xml:space="preserve">от </w:t>
      </w:r>
      <w:r w:rsidR="003F20CA" w:rsidRPr="0075316A">
        <w:rPr>
          <w:sz w:val="24"/>
          <w:szCs w:val="24"/>
        </w:rPr>
        <w:t>12</w:t>
      </w:r>
      <w:r w:rsidR="00BC2AC0" w:rsidRPr="0075316A">
        <w:rPr>
          <w:sz w:val="24"/>
          <w:szCs w:val="24"/>
        </w:rPr>
        <w:t>.0</w:t>
      </w:r>
      <w:r w:rsidR="003F20CA" w:rsidRPr="0075316A">
        <w:rPr>
          <w:sz w:val="24"/>
          <w:szCs w:val="24"/>
        </w:rPr>
        <w:t>7</w:t>
      </w:r>
      <w:r w:rsidR="00BC2AC0" w:rsidRPr="0075316A">
        <w:rPr>
          <w:sz w:val="24"/>
          <w:szCs w:val="24"/>
        </w:rPr>
        <w:t>.2023</w:t>
      </w:r>
      <w:r w:rsidR="006816A3" w:rsidRPr="0075316A">
        <w:rPr>
          <w:sz w:val="24"/>
          <w:szCs w:val="24"/>
        </w:rPr>
        <w:t xml:space="preserve"> № </w:t>
      </w:r>
      <w:r w:rsidR="003F20CA" w:rsidRPr="0075316A">
        <w:rPr>
          <w:sz w:val="24"/>
          <w:szCs w:val="24"/>
        </w:rPr>
        <w:t>660</w:t>
      </w:r>
      <w:r w:rsidR="00BC2AC0" w:rsidRPr="0075316A">
        <w:rPr>
          <w:sz w:val="24"/>
          <w:szCs w:val="24"/>
        </w:rPr>
        <w:t>-П</w:t>
      </w:r>
      <w:r w:rsidRPr="0075316A">
        <w:rPr>
          <w:sz w:val="24"/>
          <w:szCs w:val="24"/>
        </w:rPr>
        <w:t xml:space="preserve"> «О проведении аукцио</w:t>
      </w:r>
      <w:r w:rsidR="00C9181A" w:rsidRPr="0075316A">
        <w:rPr>
          <w:sz w:val="24"/>
          <w:szCs w:val="24"/>
        </w:rPr>
        <w:t>на на право заключения договора</w:t>
      </w:r>
      <w:r w:rsidRPr="0075316A">
        <w:rPr>
          <w:sz w:val="24"/>
          <w:szCs w:val="24"/>
        </w:rPr>
        <w:t xml:space="preserve"> купли-</w:t>
      </w:r>
      <w:r w:rsidR="00C9181A" w:rsidRPr="0075316A">
        <w:rPr>
          <w:sz w:val="24"/>
          <w:szCs w:val="24"/>
        </w:rPr>
        <w:t>продажи и договора аренды земельн</w:t>
      </w:r>
      <w:r w:rsidR="003F20CA" w:rsidRPr="0075316A">
        <w:rPr>
          <w:sz w:val="24"/>
          <w:szCs w:val="24"/>
        </w:rPr>
        <w:t>ых</w:t>
      </w:r>
      <w:r w:rsidR="00C9181A" w:rsidRPr="0075316A">
        <w:rPr>
          <w:sz w:val="24"/>
          <w:szCs w:val="24"/>
        </w:rPr>
        <w:t xml:space="preserve"> участк</w:t>
      </w:r>
      <w:r w:rsidR="003F20CA" w:rsidRPr="0075316A">
        <w:rPr>
          <w:sz w:val="24"/>
          <w:szCs w:val="24"/>
        </w:rPr>
        <w:t>ов</w:t>
      </w:r>
      <w:r w:rsidRPr="0075316A">
        <w:rPr>
          <w:sz w:val="24"/>
          <w:szCs w:val="24"/>
        </w:rPr>
        <w:t>».</w:t>
      </w:r>
    </w:p>
    <w:p w14:paraId="34FA0841" w14:textId="77777777" w:rsidR="004342A5" w:rsidRPr="0075316A" w:rsidRDefault="00D02F11" w:rsidP="00D82C7D">
      <w:pPr>
        <w:widowControl w:val="0"/>
        <w:ind w:firstLine="720"/>
        <w:jc w:val="both"/>
        <w:rPr>
          <w:sz w:val="24"/>
          <w:szCs w:val="24"/>
        </w:rPr>
      </w:pPr>
      <w:r w:rsidRPr="0075316A">
        <w:rPr>
          <w:b/>
          <w:sz w:val="24"/>
          <w:szCs w:val="24"/>
        </w:rPr>
        <w:t>5. Предмет аукциона:</w:t>
      </w:r>
      <w:bookmarkStart w:id="0" w:name="_Hlk115875207"/>
      <w:r w:rsidRPr="0075316A">
        <w:rPr>
          <w:b/>
          <w:sz w:val="24"/>
          <w:szCs w:val="24"/>
        </w:rPr>
        <w:t xml:space="preserve"> </w:t>
      </w:r>
      <w:r w:rsidR="00E67D35" w:rsidRPr="0075316A">
        <w:rPr>
          <w:sz w:val="24"/>
          <w:szCs w:val="24"/>
        </w:rPr>
        <w:t xml:space="preserve">Продажа земельных участков, </w:t>
      </w:r>
      <w:r w:rsidR="00866661" w:rsidRPr="0075316A">
        <w:rPr>
          <w:sz w:val="24"/>
          <w:szCs w:val="24"/>
        </w:rPr>
        <w:t>находящихся в государственной или муниципальной собственности,</w:t>
      </w:r>
      <w:r w:rsidR="00FD0F41" w:rsidRPr="0075316A">
        <w:rPr>
          <w:sz w:val="24"/>
          <w:szCs w:val="24"/>
        </w:rPr>
        <w:t xml:space="preserve"> или </w:t>
      </w:r>
      <w:r w:rsidR="00866661" w:rsidRPr="0075316A">
        <w:rPr>
          <w:sz w:val="24"/>
          <w:szCs w:val="24"/>
        </w:rPr>
        <w:t xml:space="preserve"> на право заключения договора аренды земельного участка, находящегося в государственной или муниципальной собственности. </w:t>
      </w:r>
      <w:bookmarkEnd w:id="0"/>
    </w:p>
    <w:p w14:paraId="771B872B" w14:textId="77777777" w:rsidR="00D82C7D" w:rsidRPr="0075316A" w:rsidRDefault="00D82C7D" w:rsidP="00D82C7D">
      <w:pPr>
        <w:widowControl w:val="0"/>
        <w:ind w:firstLine="720"/>
        <w:jc w:val="both"/>
        <w:rPr>
          <w:sz w:val="24"/>
          <w:szCs w:val="24"/>
        </w:rPr>
      </w:pPr>
    </w:p>
    <w:tbl>
      <w:tblPr>
        <w:tblpPr w:leftFromText="180" w:rightFromText="180" w:vertAnchor="text" w:horzAnchor="margin" w:tblpX="392" w:tblpY="122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3"/>
        <w:gridCol w:w="1558"/>
        <w:gridCol w:w="1843"/>
        <w:gridCol w:w="850"/>
        <w:gridCol w:w="567"/>
        <w:gridCol w:w="2977"/>
        <w:gridCol w:w="992"/>
        <w:gridCol w:w="851"/>
        <w:gridCol w:w="733"/>
      </w:tblGrid>
      <w:tr w:rsidR="0075316A" w:rsidRPr="0075316A" w14:paraId="41AE0E72" w14:textId="77777777" w:rsidTr="001E2D05">
        <w:trPr>
          <w:trHeight w:val="659"/>
        </w:trPr>
        <w:tc>
          <w:tcPr>
            <w:tcW w:w="393" w:type="dxa"/>
          </w:tcPr>
          <w:p w14:paraId="761D697D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№ лота</w:t>
            </w:r>
          </w:p>
        </w:tc>
        <w:tc>
          <w:tcPr>
            <w:tcW w:w="1558" w:type="dxa"/>
          </w:tcPr>
          <w:p w14:paraId="6164DDC3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кадастровый номер</w:t>
            </w:r>
          </w:p>
          <w:p w14:paraId="759C7DB2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земельного участка</w:t>
            </w:r>
          </w:p>
        </w:tc>
        <w:tc>
          <w:tcPr>
            <w:tcW w:w="1843" w:type="dxa"/>
          </w:tcPr>
          <w:p w14:paraId="0F8EF92C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Местонахождение участка</w:t>
            </w:r>
          </w:p>
        </w:tc>
        <w:tc>
          <w:tcPr>
            <w:tcW w:w="850" w:type="dxa"/>
          </w:tcPr>
          <w:p w14:paraId="7AF9C8D9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площадь участка</w:t>
            </w:r>
          </w:p>
          <w:p w14:paraId="5B9B320E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(</w:t>
            </w:r>
            <w:proofErr w:type="spellStart"/>
            <w:r w:rsidRPr="0075316A">
              <w:rPr>
                <w:sz w:val="16"/>
                <w:szCs w:val="16"/>
              </w:rPr>
              <w:t>кв.м</w:t>
            </w:r>
            <w:proofErr w:type="spellEnd"/>
            <w:r w:rsidRPr="0075316A">
              <w:rPr>
                <w:sz w:val="16"/>
                <w:szCs w:val="16"/>
              </w:rPr>
              <w:t>)/</w:t>
            </w:r>
          </w:p>
          <w:p w14:paraId="6BDC1B6D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вид права</w:t>
            </w:r>
          </w:p>
        </w:tc>
        <w:tc>
          <w:tcPr>
            <w:tcW w:w="567" w:type="dxa"/>
          </w:tcPr>
          <w:p w14:paraId="7615045A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Срок аренды</w:t>
            </w:r>
          </w:p>
        </w:tc>
        <w:tc>
          <w:tcPr>
            <w:tcW w:w="2977" w:type="dxa"/>
          </w:tcPr>
          <w:p w14:paraId="1F54F64B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 xml:space="preserve">Характеристики земельного участка  </w:t>
            </w:r>
          </w:p>
        </w:tc>
        <w:tc>
          <w:tcPr>
            <w:tcW w:w="992" w:type="dxa"/>
          </w:tcPr>
          <w:p w14:paraId="19796FFE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Начальная цена права</w:t>
            </w:r>
          </w:p>
          <w:p w14:paraId="62CA2775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(руб.)</w:t>
            </w:r>
          </w:p>
        </w:tc>
        <w:tc>
          <w:tcPr>
            <w:tcW w:w="851" w:type="dxa"/>
          </w:tcPr>
          <w:p w14:paraId="00589896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сумма задатка</w:t>
            </w:r>
          </w:p>
          <w:p w14:paraId="61E2673D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100%</w:t>
            </w:r>
          </w:p>
          <w:p w14:paraId="459F8A92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(руб.)</w:t>
            </w:r>
          </w:p>
        </w:tc>
        <w:tc>
          <w:tcPr>
            <w:tcW w:w="733" w:type="dxa"/>
          </w:tcPr>
          <w:p w14:paraId="1493CB2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шаг аукциона 3%</w:t>
            </w:r>
          </w:p>
          <w:p w14:paraId="04E4341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(руб.)</w:t>
            </w:r>
          </w:p>
        </w:tc>
      </w:tr>
      <w:tr w:rsidR="0075316A" w:rsidRPr="0075316A" w14:paraId="367E80BB" w14:textId="77777777" w:rsidTr="001E2D05">
        <w:trPr>
          <w:trHeight w:val="103"/>
        </w:trPr>
        <w:tc>
          <w:tcPr>
            <w:tcW w:w="393" w:type="dxa"/>
          </w:tcPr>
          <w:p w14:paraId="4D6D13F0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</w:t>
            </w:r>
          </w:p>
        </w:tc>
        <w:tc>
          <w:tcPr>
            <w:tcW w:w="1558" w:type="dxa"/>
          </w:tcPr>
          <w:p w14:paraId="6CA2C6E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56:08:0000000:3760 </w:t>
            </w:r>
          </w:p>
          <w:p w14:paraId="3BB6BC7B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C6985AF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Палимовский сельсовет</w:t>
            </w:r>
          </w:p>
        </w:tc>
        <w:tc>
          <w:tcPr>
            <w:tcW w:w="850" w:type="dxa"/>
            <w:shd w:val="clear" w:color="auto" w:fill="auto"/>
          </w:tcPr>
          <w:p w14:paraId="273A83F6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10987/ Аренда</w:t>
            </w:r>
          </w:p>
        </w:tc>
        <w:tc>
          <w:tcPr>
            <w:tcW w:w="567" w:type="dxa"/>
          </w:tcPr>
          <w:p w14:paraId="0AE531B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</w:t>
            </w:r>
          </w:p>
        </w:tc>
        <w:tc>
          <w:tcPr>
            <w:tcW w:w="2977" w:type="dxa"/>
          </w:tcPr>
          <w:p w14:paraId="15B1CA13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Склад (6.9)/</w:t>
            </w:r>
          </w:p>
          <w:p w14:paraId="60A1E709" w14:textId="1D3F1BF1" w:rsidR="00D82C7D" w:rsidRPr="0075316A" w:rsidRDefault="002F5C11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З</w:t>
            </w:r>
            <w:r w:rsidR="00D82C7D" w:rsidRPr="0075316A">
              <w:rPr>
                <w:sz w:val="16"/>
                <w:szCs w:val="16"/>
              </w:rPr>
              <w:t>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92" w:type="dxa"/>
          </w:tcPr>
          <w:p w14:paraId="3E291D96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67191</w:t>
            </w:r>
          </w:p>
        </w:tc>
        <w:tc>
          <w:tcPr>
            <w:tcW w:w="851" w:type="dxa"/>
          </w:tcPr>
          <w:p w14:paraId="4A60CAC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67191</w:t>
            </w:r>
          </w:p>
        </w:tc>
        <w:tc>
          <w:tcPr>
            <w:tcW w:w="733" w:type="dxa"/>
          </w:tcPr>
          <w:p w14:paraId="7E4EF79F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2015,73</w:t>
            </w:r>
          </w:p>
        </w:tc>
      </w:tr>
      <w:tr w:rsidR="0075316A" w:rsidRPr="0075316A" w14:paraId="7960BB3A" w14:textId="77777777" w:rsidTr="001E2D05">
        <w:trPr>
          <w:trHeight w:val="210"/>
        </w:trPr>
        <w:tc>
          <w:tcPr>
            <w:tcW w:w="393" w:type="dxa"/>
          </w:tcPr>
          <w:p w14:paraId="2E1D440D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</w:t>
            </w:r>
          </w:p>
        </w:tc>
        <w:tc>
          <w:tcPr>
            <w:tcW w:w="1558" w:type="dxa"/>
          </w:tcPr>
          <w:p w14:paraId="33C8707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56:08:2103001:13</w:t>
            </w:r>
          </w:p>
          <w:p w14:paraId="2B8EE1CA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378DF72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Пригородный сельсовет, земельный участок расположен в восточной части кадастрового квартала 56:08:2103001</w:t>
            </w:r>
          </w:p>
        </w:tc>
        <w:tc>
          <w:tcPr>
            <w:tcW w:w="850" w:type="dxa"/>
            <w:shd w:val="clear" w:color="auto" w:fill="auto"/>
          </w:tcPr>
          <w:p w14:paraId="6F20E2D1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2000/ Аренда</w:t>
            </w:r>
          </w:p>
        </w:tc>
        <w:tc>
          <w:tcPr>
            <w:tcW w:w="567" w:type="dxa"/>
          </w:tcPr>
          <w:p w14:paraId="5BAA53E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</w:t>
            </w:r>
          </w:p>
        </w:tc>
        <w:tc>
          <w:tcPr>
            <w:tcW w:w="2977" w:type="dxa"/>
          </w:tcPr>
          <w:p w14:paraId="3062896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Животноводство (1.7)/</w:t>
            </w:r>
          </w:p>
          <w:p w14:paraId="4F3F351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  <w:p w14:paraId="46E4EEC0" w14:textId="77777777" w:rsidR="00D82C7D" w:rsidRPr="0075316A" w:rsidRDefault="00D82C7D" w:rsidP="001E2D05">
            <w:pPr>
              <w:jc w:val="center"/>
              <w:rPr>
                <w:rFonts w:eastAsia="TimesNewRomanPSMT"/>
                <w:sz w:val="16"/>
              </w:rPr>
            </w:pPr>
            <w:r w:rsidRPr="0075316A">
              <w:rPr>
                <w:rFonts w:eastAsia="TimesNewRomanPSMT"/>
                <w:sz w:val="16"/>
              </w:rPr>
              <w:t>Ограничения прав на земельный участок, предусмотренные статьями 56, Земельного</w:t>
            </w:r>
          </w:p>
          <w:p w14:paraId="57A82074" w14:textId="77777777" w:rsidR="00D82C7D" w:rsidRPr="0075316A" w:rsidRDefault="00D82C7D" w:rsidP="001E2D05">
            <w:pPr>
              <w:jc w:val="center"/>
              <w:rPr>
                <w:rFonts w:eastAsia="TimesNewRomanPSMT"/>
                <w:sz w:val="16"/>
              </w:rPr>
            </w:pPr>
            <w:r w:rsidRPr="0075316A">
              <w:rPr>
                <w:rFonts w:eastAsia="TimesNewRomanPSMT"/>
                <w:sz w:val="16"/>
              </w:rPr>
              <w:t xml:space="preserve">кодекса Российской Федерации; Срок действия: с 11.04.2023; реквизиты документа-основания: </w:t>
            </w:r>
          </w:p>
          <w:p w14:paraId="67F1E0C6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rFonts w:eastAsia="TimesNewRomanPSMT"/>
                <w:sz w:val="16"/>
              </w:rPr>
              <w:t xml:space="preserve">Постановление Правительства Оренбургской </w:t>
            </w:r>
            <w:proofErr w:type="spellStart"/>
            <w:r w:rsidRPr="0075316A">
              <w:rPr>
                <w:rFonts w:eastAsia="TimesNewRomanPSMT"/>
                <w:sz w:val="16"/>
              </w:rPr>
              <w:t>области"Об</w:t>
            </w:r>
            <w:proofErr w:type="spellEnd"/>
            <w:r w:rsidRPr="0075316A">
              <w:rPr>
                <w:rFonts w:eastAsia="TimesNewRomanPSMT"/>
                <w:sz w:val="16"/>
              </w:rPr>
              <w:t xml:space="preserve"> </w:t>
            </w:r>
            <w:proofErr w:type="spellStart"/>
            <w:r w:rsidRPr="0075316A">
              <w:rPr>
                <w:rFonts w:eastAsia="TimesNewRomanPSMT"/>
                <w:sz w:val="16"/>
              </w:rPr>
              <w:t>утверждени</w:t>
            </w:r>
            <w:proofErr w:type="spellEnd"/>
            <w:r w:rsidRPr="0075316A">
              <w:rPr>
                <w:rFonts w:eastAsia="TimesNewRomanPSMT"/>
                <w:sz w:val="16"/>
              </w:rPr>
              <w:t xml:space="preserve">  правил охраны линий и сооружений связи РФ» от 09.06.1995 №578";</w:t>
            </w:r>
          </w:p>
        </w:tc>
        <w:tc>
          <w:tcPr>
            <w:tcW w:w="992" w:type="dxa"/>
          </w:tcPr>
          <w:p w14:paraId="4548F59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13320</w:t>
            </w:r>
          </w:p>
        </w:tc>
        <w:tc>
          <w:tcPr>
            <w:tcW w:w="851" w:type="dxa"/>
          </w:tcPr>
          <w:p w14:paraId="1B020CF4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13320</w:t>
            </w:r>
          </w:p>
        </w:tc>
        <w:tc>
          <w:tcPr>
            <w:tcW w:w="733" w:type="dxa"/>
          </w:tcPr>
          <w:p w14:paraId="38B7AC7B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399,6</w:t>
            </w:r>
          </w:p>
        </w:tc>
      </w:tr>
      <w:tr w:rsidR="0075316A" w:rsidRPr="0075316A" w14:paraId="1D70F683" w14:textId="77777777" w:rsidTr="001E2D05">
        <w:trPr>
          <w:trHeight w:val="210"/>
        </w:trPr>
        <w:tc>
          <w:tcPr>
            <w:tcW w:w="393" w:type="dxa"/>
          </w:tcPr>
          <w:p w14:paraId="0EFBAA64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3</w:t>
            </w:r>
          </w:p>
        </w:tc>
        <w:tc>
          <w:tcPr>
            <w:tcW w:w="1558" w:type="dxa"/>
          </w:tcPr>
          <w:p w14:paraId="67C47DCA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56:08:2101001:137 </w:t>
            </w:r>
          </w:p>
          <w:p w14:paraId="781AA8D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1CB2C2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п. Искра, с/с Пригородный, земельный участок расположен в восточной части кадастрового квартала 56:08:2103001</w:t>
            </w:r>
          </w:p>
        </w:tc>
        <w:tc>
          <w:tcPr>
            <w:tcW w:w="850" w:type="dxa"/>
            <w:shd w:val="clear" w:color="auto" w:fill="auto"/>
          </w:tcPr>
          <w:p w14:paraId="5A68852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75003/ Аренда</w:t>
            </w:r>
          </w:p>
        </w:tc>
        <w:tc>
          <w:tcPr>
            <w:tcW w:w="567" w:type="dxa"/>
          </w:tcPr>
          <w:p w14:paraId="76C894C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</w:t>
            </w:r>
          </w:p>
        </w:tc>
        <w:tc>
          <w:tcPr>
            <w:tcW w:w="2977" w:type="dxa"/>
          </w:tcPr>
          <w:p w14:paraId="0800D3A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Сельскохозяйственное использование (1.0)/</w:t>
            </w:r>
          </w:p>
          <w:p w14:paraId="22C3EE5B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  <w:p w14:paraId="519BE03D" w14:textId="77777777" w:rsidR="00D82C7D" w:rsidRPr="0075316A" w:rsidRDefault="00D82C7D" w:rsidP="001E2D05">
            <w:pPr>
              <w:jc w:val="center"/>
              <w:rPr>
                <w:rFonts w:eastAsia="TimesNewRomanPSMT"/>
                <w:sz w:val="16"/>
              </w:rPr>
            </w:pPr>
            <w:r w:rsidRPr="0075316A">
              <w:rPr>
                <w:rFonts w:eastAsia="TimesNewRomanPSMT"/>
                <w:sz w:val="16"/>
              </w:rPr>
              <w:t>Ограничения прав на земельный участок, предусмотренные статьями 56, Земельного</w:t>
            </w:r>
          </w:p>
          <w:p w14:paraId="63F6736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rFonts w:eastAsia="TimesNewRomanPSMT"/>
                <w:sz w:val="16"/>
              </w:rPr>
              <w:t>кодекса Российской Федерации; Срок действия: с 05.12.2019.</w:t>
            </w:r>
          </w:p>
          <w:p w14:paraId="00B712B0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</w:tcPr>
          <w:p w14:paraId="0A54A79B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49614,48</w:t>
            </w:r>
          </w:p>
        </w:tc>
        <w:tc>
          <w:tcPr>
            <w:tcW w:w="851" w:type="dxa"/>
          </w:tcPr>
          <w:p w14:paraId="6CAEAB97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</w:rPr>
              <w:t>49614,48</w:t>
            </w:r>
          </w:p>
        </w:tc>
        <w:tc>
          <w:tcPr>
            <w:tcW w:w="733" w:type="dxa"/>
          </w:tcPr>
          <w:p w14:paraId="03F9B3BC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1488,43</w:t>
            </w:r>
          </w:p>
        </w:tc>
      </w:tr>
      <w:tr w:rsidR="0075316A" w:rsidRPr="0075316A" w14:paraId="3977B871" w14:textId="77777777" w:rsidTr="001E2D05">
        <w:trPr>
          <w:trHeight w:val="210"/>
        </w:trPr>
        <w:tc>
          <w:tcPr>
            <w:tcW w:w="393" w:type="dxa"/>
          </w:tcPr>
          <w:p w14:paraId="11ADB072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4</w:t>
            </w:r>
          </w:p>
        </w:tc>
        <w:tc>
          <w:tcPr>
            <w:tcW w:w="1558" w:type="dxa"/>
          </w:tcPr>
          <w:p w14:paraId="4F56C96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56:08:2301001:2766</w:t>
            </w:r>
          </w:p>
          <w:p w14:paraId="4F78380C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20B0BD6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0CD1E4AA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6B3E1204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47460F8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65CD78A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169A0EF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2F3BBB1F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2186550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26FFAF62" w14:textId="77777777" w:rsidTr="001E2D05">
        <w:trPr>
          <w:trHeight w:val="210"/>
        </w:trPr>
        <w:tc>
          <w:tcPr>
            <w:tcW w:w="393" w:type="dxa"/>
          </w:tcPr>
          <w:p w14:paraId="40EB9FEA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5</w:t>
            </w:r>
          </w:p>
        </w:tc>
        <w:tc>
          <w:tcPr>
            <w:tcW w:w="1558" w:type="dxa"/>
          </w:tcPr>
          <w:p w14:paraId="2A62BE2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56:08:2301001:2744</w:t>
            </w:r>
          </w:p>
          <w:p w14:paraId="2926D35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1856D6B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06C3750C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136DF24D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7BF53C8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0A1EF41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6087A88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4F58C1B2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1B0B992A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1CC1E565" w14:textId="77777777" w:rsidTr="001E2D05">
        <w:trPr>
          <w:trHeight w:val="210"/>
        </w:trPr>
        <w:tc>
          <w:tcPr>
            <w:tcW w:w="393" w:type="dxa"/>
          </w:tcPr>
          <w:p w14:paraId="39F81540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6</w:t>
            </w:r>
          </w:p>
        </w:tc>
        <w:tc>
          <w:tcPr>
            <w:tcW w:w="1558" w:type="dxa"/>
          </w:tcPr>
          <w:p w14:paraId="7D53F92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56:08:2301001:2697</w:t>
            </w:r>
          </w:p>
          <w:p w14:paraId="19899918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EC2FE6A" w14:textId="77777777" w:rsidR="00D82C7D" w:rsidRPr="0075316A" w:rsidRDefault="00D82C7D" w:rsidP="001E2D05">
            <w:pPr>
              <w:jc w:val="center"/>
              <w:rPr>
                <w:sz w:val="16"/>
                <w:szCs w:val="16"/>
                <w:shd w:val="clear" w:color="auto" w:fill="F8F9FA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 xml:space="preserve">Российская Федерация, Оренбургская область, Бузулукский район, земельный участок расположен в </w:t>
            </w:r>
            <w:r w:rsidRPr="0075316A">
              <w:rPr>
                <w:sz w:val="16"/>
                <w:szCs w:val="16"/>
                <w:shd w:val="clear" w:color="auto" w:fill="F8F9FA"/>
              </w:rPr>
              <w:lastRenderedPageBreak/>
              <w:t>кадастровом квартале 56:08:2301001</w:t>
            </w:r>
          </w:p>
          <w:p w14:paraId="29A71A67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shd w:val="clear" w:color="auto" w:fill="auto"/>
          </w:tcPr>
          <w:p w14:paraId="0AAC987E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lastRenderedPageBreak/>
              <w:t xml:space="preserve">1000/Собственность      </w:t>
            </w:r>
          </w:p>
        </w:tc>
        <w:tc>
          <w:tcPr>
            <w:tcW w:w="567" w:type="dxa"/>
          </w:tcPr>
          <w:p w14:paraId="1A62E0A9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5E51606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72ED15CE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0C6A625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684C8497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5A8789E4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4A36EC85" w14:textId="77777777" w:rsidTr="001E2D05">
        <w:trPr>
          <w:trHeight w:val="210"/>
        </w:trPr>
        <w:tc>
          <w:tcPr>
            <w:tcW w:w="393" w:type="dxa"/>
          </w:tcPr>
          <w:p w14:paraId="558A06F1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7</w:t>
            </w:r>
          </w:p>
        </w:tc>
        <w:tc>
          <w:tcPr>
            <w:tcW w:w="1558" w:type="dxa"/>
          </w:tcPr>
          <w:p w14:paraId="2B392EA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56:08:2301001:2731</w:t>
            </w:r>
          </w:p>
          <w:p w14:paraId="4BC0AEF7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A0506D5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6DE3EFB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5C6F6318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38396B0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0DCCE20A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080846F8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40974773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069CD8D4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0A8FC885" w14:textId="77777777" w:rsidTr="001E2D05">
        <w:trPr>
          <w:trHeight w:val="210"/>
        </w:trPr>
        <w:tc>
          <w:tcPr>
            <w:tcW w:w="393" w:type="dxa"/>
          </w:tcPr>
          <w:p w14:paraId="381C8A4D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8</w:t>
            </w:r>
          </w:p>
        </w:tc>
        <w:tc>
          <w:tcPr>
            <w:tcW w:w="1558" w:type="dxa"/>
          </w:tcPr>
          <w:p w14:paraId="39F2799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56:08:2301001:2749</w:t>
            </w:r>
          </w:p>
          <w:p w14:paraId="262FC351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164C103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614D479C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6CC11C5D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4769FCD1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4814C075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5F281CD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20E88515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134649F4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37549CDE" w14:textId="77777777" w:rsidTr="001E2D05">
        <w:trPr>
          <w:trHeight w:val="210"/>
        </w:trPr>
        <w:tc>
          <w:tcPr>
            <w:tcW w:w="393" w:type="dxa"/>
          </w:tcPr>
          <w:p w14:paraId="490C569B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9</w:t>
            </w:r>
          </w:p>
        </w:tc>
        <w:tc>
          <w:tcPr>
            <w:tcW w:w="1558" w:type="dxa"/>
          </w:tcPr>
          <w:p w14:paraId="79634C4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56:08:2301001:2748</w:t>
            </w:r>
          </w:p>
          <w:p w14:paraId="7173179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75BD73C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495D169A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1338EAD0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0994F16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31FCB21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4649CBE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69733,35</w:t>
            </w:r>
          </w:p>
        </w:tc>
        <w:tc>
          <w:tcPr>
            <w:tcW w:w="851" w:type="dxa"/>
          </w:tcPr>
          <w:p w14:paraId="181FBD00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69733,35</w:t>
            </w:r>
          </w:p>
        </w:tc>
        <w:tc>
          <w:tcPr>
            <w:tcW w:w="733" w:type="dxa"/>
          </w:tcPr>
          <w:p w14:paraId="14A2744E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2092,00</w:t>
            </w:r>
          </w:p>
        </w:tc>
      </w:tr>
      <w:tr w:rsidR="0075316A" w:rsidRPr="0075316A" w14:paraId="0FB08E64" w14:textId="77777777" w:rsidTr="001E2D05">
        <w:trPr>
          <w:trHeight w:val="210"/>
        </w:trPr>
        <w:tc>
          <w:tcPr>
            <w:tcW w:w="393" w:type="dxa"/>
          </w:tcPr>
          <w:p w14:paraId="4412C3E5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10</w:t>
            </w:r>
          </w:p>
        </w:tc>
        <w:tc>
          <w:tcPr>
            <w:tcW w:w="1558" w:type="dxa"/>
          </w:tcPr>
          <w:p w14:paraId="1EF1FA77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56:08:1703001:797</w:t>
            </w:r>
          </w:p>
          <w:p w14:paraId="44226BA4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77884632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кадастровом квартале   56:08:1703001</w:t>
            </w:r>
          </w:p>
        </w:tc>
        <w:tc>
          <w:tcPr>
            <w:tcW w:w="850" w:type="dxa"/>
            <w:shd w:val="clear" w:color="auto" w:fill="auto"/>
          </w:tcPr>
          <w:p w14:paraId="07EDB2BD" w14:textId="77777777" w:rsidR="003B72D8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12129/</w:t>
            </w:r>
          </w:p>
          <w:p w14:paraId="41F9E147" w14:textId="40DD6162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Аренда</w:t>
            </w:r>
          </w:p>
        </w:tc>
        <w:tc>
          <w:tcPr>
            <w:tcW w:w="567" w:type="dxa"/>
          </w:tcPr>
          <w:p w14:paraId="2A44370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</w:t>
            </w:r>
          </w:p>
        </w:tc>
        <w:tc>
          <w:tcPr>
            <w:tcW w:w="2977" w:type="dxa"/>
          </w:tcPr>
          <w:p w14:paraId="160030BC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Животноводство (1.7)/</w:t>
            </w:r>
          </w:p>
          <w:p w14:paraId="205A555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  <w:p w14:paraId="4487E708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992" w:type="dxa"/>
          </w:tcPr>
          <w:p w14:paraId="2CB6F93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1562,09</w:t>
            </w:r>
          </w:p>
        </w:tc>
        <w:tc>
          <w:tcPr>
            <w:tcW w:w="851" w:type="dxa"/>
          </w:tcPr>
          <w:p w14:paraId="0284A97A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</w:rPr>
              <w:t>1562,09</w:t>
            </w:r>
          </w:p>
        </w:tc>
        <w:tc>
          <w:tcPr>
            <w:tcW w:w="733" w:type="dxa"/>
          </w:tcPr>
          <w:p w14:paraId="36665AA7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46,86</w:t>
            </w:r>
          </w:p>
        </w:tc>
      </w:tr>
      <w:tr w:rsidR="0075316A" w:rsidRPr="0075316A" w14:paraId="25D7A662" w14:textId="77777777" w:rsidTr="001E2D05">
        <w:trPr>
          <w:trHeight w:val="1675"/>
        </w:trPr>
        <w:tc>
          <w:tcPr>
            <w:tcW w:w="393" w:type="dxa"/>
          </w:tcPr>
          <w:p w14:paraId="03535505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11</w:t>
            </w:r>
          </w:p>
        </w:tc>
        <w:tc>
          <w:tcPr>
            <w:tcW w:w="1558" w:type="dxa"/>
          </w:tcPr>
          <w:p w14:paraId="2EF1474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56:08:2301001:2777</w:t>
            </w:r>
          </w:p>
          <w:p w14:paraId="7947696B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3A438CA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0E236E3C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1000/ Собственность</w:t>
            </w:r>
          </w:p>
        </w:tc>
        <w:tc>
          <w:tcPr>
            <w:tcW w:w="567" w:type="dxa"/>
          </w:tcPr>
          <w:p w14:paraId="0048A6E7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77" w:type="dxa"/>
          </w:tcPr>
          <w:p w14:paraId="7E379AB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36387F6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Земли населенных пунктов  </w:t>
            </w:r>
          </w:p>
          <w:p w14:paraId="307BAD57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</w:tcPr>
          <w:p w14:paraId="13B5BB2C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  <w:szCs w:val="16"/>
              </w:rPr>
              <w:t>38100</w:t>
            </w:r>
          </w:p>
        </w:tc>
        <w:tc>
          <w:tcPr>
            <w:tcW w:w="851" w:type="dxa"/>
          </w:tcPr>
          <w:p w14:paraId="3DDA5549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38100</w:t>
            </w:r>
          </w:p>
        </w:tc>
        <w:tc>
          <w:tcPr>
            <w:tcW w:w="733" w:type="dxa"/>
          </w:tcPr>
          <w:p w14:paraId="7C06A43D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1143</w:t>
            </w:r>
          </w:p>
        </w:tc>
      </w:tr>
      <w:tr w:rsidR="0075316A" w:rsidRPr="0075316A" w14:paraId="1CEB4257" w14:textId="77777777" w:rsidTr="001E2D05">
        <w:trPr>
          <w:trHeight w:val="210"/>
        </w:trPr>
        <w:tc>
          <w:tcPr>
            <w:tcW w:w="393" w:type="dxa"/>
          </w:tcPr>
          <w:p w14:paraId="5D16B892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12</w:t>
            </w:r>
          </w:p>
        </w:tc>
        <w:tc>
          <w:tcPr>
            <w:tcW w:w="1558" w:type="dxa"/>
          </w:tcPr>
          <w:p w14:paraId="4BB39101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56:08:2301001:2736</w:t>
            </w:r>
          </w:p>
          <w:p w14:paraId="42CEB6A5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0F41A545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646E0CEC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6CF2B729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3669A2A5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0D916C6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1EF9A5A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6A54F4DF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5842FCDB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34925432" w14:textId="77777777" w:rsidTr="001E2D05">
        <w:trPr>
          <w:trHeight w:val="210"/>
        </w:trPr>
        <w:tc>
          <w:tcPr>
            <w:tcW w:w="393" w:type="dxa"/>
          </w:tcPr>
          <w:p w14:paraId="085CC2D9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13</w:t>
            </w:r>
          </w:p>
        </w:tc>
        <w:tc>
          <w:tcPr>
            <w:tcW w:w="1558" w:type="dxa"/>
          </w:tcPr>
          <w:p w14:paraId="69ABBDF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56:08:2301001:2752  </w:t>
            </w:r>
          </w:p>
          <w:p w14:paraId="7CA4BE31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72166D8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37734EDA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5DA4C7A0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158B3B71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19740A43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13BA6643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70F1DB79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097DA792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1CE2BD80" w14:textId="77777777" w:rsidTr="001E2D05">
        <w:trPr>
          <w:trHeight w:val="210"/>
        </w:trPr>
        <w:tc>
          <w:tcPr>
            <w:tcW w:w="393" w:type="dxa"/>
          </w:tcPr>
          <w:p w14:paraId="6CB4D8EE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  <w:szCs w:val="16"/>
              </w:rPr>
              <w:t>14</w:t>
            </w:r>
          </w:p>
        </w:tc>
        <w:tc>
          <w:tcPr>
            <w:tcW w:w="1558" w:type="dxa"/>
          </w:tcPr>
          <w:p w14:paraId="70F30956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56:08:2301001:2733</w:t>
            </w:r>
          </w:p>
          <w:p w14:paraId="36BA1138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B335741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1BA71E26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753C60DB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285CB596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07AEF11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5D62EE25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69733,35</w:t>
            </w:r>
          </w:p>
        </w:tc>
        <w:tc>
          <w:tcPr>
            <w:tcW w:w="851" w:type="dxa"/>
          </w:tcPr>
          <w:p w14:paraId="3756DA88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69733,35</w:t>
            </w:r>
          </w:p>
        </w:tc>
        <w:tc>
          <w:tcPr>
            <w:tcW w:w="733" w:type="dxa"/>
          </w:tcPr>
          <w:p w14:paraId="1A0A6C2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2092,00</w:t>
            </w:r>
          </w:p>
        </w:tc>
      </w:tr>
      <w:tr w:rsidR="0075316A" w:rsidRPr="0075316A" w14:paraId="02611E89" w14:textId="77777777" w:rsidTr="001E2D05">
        <w:trPr>
          <w:trHeight w:val="210"/>
        </w:trPr>
        <w:tc>
          <w:tcPr>
            <w:tcW w:w="393" w:type="dxa"/>
          </w:tcPr>
          <w:p w14:paraId="418CA1FB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15</w:t>
            </w:r>
          </w:p>
        </w:tc>
        <w:tc>
          <w:tcPr>
            <w:tcW w:w="1558" w:type="dxa"/>
          </w:tcPr>
          <w:p w14:paraId="4B2EE2CA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56:08:2301001:2739</w:t>
            </w:r>
          </w:p>
          <w:p w14:paraId="60BF3998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31170BC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6F1EA11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051672BB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493C2A27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2429F92E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7949197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046326E7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6AD82DC7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4BEF4C0E" w14:textId="77777777" w:rsidTr="001E2D05">
        <w:trPr>
          <w:trHeight w:val="210"/>
        </w:trPr>
        <w:tc>
          <w:tcPr>
            <w:tcW w:w="393" w:type="dxa"/>
          </w:tcPr>
          <w:p w14:paraId="62DD2F54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16</w:t>
            </w:r>
          </w:p>
        </w:tc>
        <w:tc>
          <w:tcPr>
            <w:tcW w:w="1558" w:type="dxa"/>
          </w:tcPr>
          <w:p w14:paraId="5A6DA73F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56:08:2301001:2738</w:t>
            </w:r>
          </w:p>
          <w:p w14:paraId="3BB604C9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0E2783F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1B2BF1F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7FED50FC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4E48DAB8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5BFB9265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5D2C067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7D008134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1769ABC4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50F638DE" w14:textId="77777777" w:rsidTr="001E2D05">
        <w:trPr>
          <w:trHeight w:val="210"/>
        </w:trPr>
        <w:tc>
          <w:tcPr>
            <w:tcW w:w="393" w:type="dxa"/>
          </w:tcPr>
          <w:p w14:paraId="3645845C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17</w:t>
            </w:r>
          </w:p>
        </w:tc>
        <w:tc>
          <w:tcPr>
            <w:tcW w:w="1558" w:type="dxa"/>
          </w:tcPr>
          <w:p w14:paraId="23F39E0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56:08:2301001:2774</w:t>
            </w:r>
          </w:p>
          <w:p w14:paraId="54016B5F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58101A3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5128BA28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227A789C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4F71B79C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589DCBB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389C0DFB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55D1375D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5645DB2D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6C0D4DF1" w14:textId="77777777" w:rsidTr="001E2D05">
        <w:trPr>
          <w:trHeight w:val="210"/>
        </w:trPr>
        <w:tc>
          <w:tcPr>
            <w:tcW w:w="393" w:type="dxa"/>
          </w:tcPr>
          <w:p w14:paraId="10F08F97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lastRenderedPageBreak/>
              <w:t>18</w:t>
            </w:r>
          </w:p>
        </w:tc>
        <w:tc>
          <w:tcPr>
            <w:tcW w:w="1558" w:type="dxa"/>
          </w:tcPr>
          <w:p w14:paraId="77C15FC1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56:08:2301001:2756</w:t>
            </w:r>
          </w:p>
          <w:p w14:paraId="50836F64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5D5527F8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26EB2A5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26C50063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6EAC9E31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6F3DC1E6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2F447763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70A4DAEB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7F6F4DEC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217573FC" w14:textId="77777777" w:rsidTr="001E2D05">
        <w:trPr>
          <w:trHeight w:val="210"/>
        </w:trPr>
        <w:tc>
          <w:tcPr>
            <w:tcW w:w="393" w:type="dxa"/>
          </w:tcPr>
          <w:p w14:paraId="55741674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19</w:t>
            </w:r>
          </w:p>
        </w:tc>
        <w:tc>
          <w:tcPr>
            <w:tcW w:w="1558" w:type="dxa"/>
          </w:tcPr>
          <w:p w14:paraId="618E3C6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56:08:2301001:2796</w:t>
            </w:r>
          </w:p>
          <w:p w14:paraId="28AF1FB8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61609E73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52AB7BF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17C08D6D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50FE536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47D1A6B3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50F5018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74930</w:t>
            </w:r>
          </w:p>
        </w:tc>
        <w:tc>
          <w:tcPr>
            <w:tcW w:w="851" w:type="dxa"/>
          </w:tcPr>
          <w:p w14:paraId="6248BCCF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74930</w:t>
            </w:r>
          </w:p>
        </w:tc>
        <w:tc>
          <w:tcPr>
            <w:tcW w:w="733" w:type="dxa"/>
          </w:tcPr>
          <w:p w14:paraId="1B803B73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2247,9</w:t>
            </w:r>
          </w:p>
        </w:tc>
      </w:tr>
      <w:tr w:rsidR="0075316A" w:rsidRPr="0075316A" w14:paraId="0F561327" w14:textId="77777777" w:rsidTr="001E2D05">
        <w:trPr>
          <w:trHeight w:val="1412"/>
        </w:trPr>
        <w:tc>
          <w:tcPr>
            <w:tcW w:w="393" w:type="dxa"/>
          </w:tcPr>
          <w:p w14:paraId="31EF4FC8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20</w:t>
            </w:r>
          </w:p>
        </w:tc>
        <w:tc>
          <w:tcPr>
            <w:tcW w:w="1558" w:type="dxa"/>
          </w:tcPr>
          <w:p w14:paraId="44D47F3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56:08:2301001:2797</w:t>
            </w:r>
          </w:p>
          <w:p w14:paraId="2720B5AC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CE661C6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1D41BE0D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7E24B962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61E8DB7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3D3734D3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09F25407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74930</w:t>
            </w:r>
          </w:p>
        </w:tc>
        <w:tc>
          <w:tcPr>
            <w:tcW w:w="851" w:type="dxa"/>
          </w:tcPr>
          <w:p w14:paraId="308E4E0F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74930</w:t>
            </w:r>
          </w:p>
        </w:tc>
        <w:tc>
          <w:tcPr>
            <w:tcW w:w="733" w:type="dxa"/>
          </w:tcPr>
          <w:p w14:paraId="5E557428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2247,9</w:t>
            </w:r>
          </w:p>
        </w:tc>
      </w:tr>
      <w:tr w:rsidR="0075316A" w:rsidRPr="0075316A" w14:paraId="1A9D692A" w14:textId="77777777" w:rsidTr="001E2D05">
        <w:trPr>
          <w:trHeight w:val="210"/>
        </w:trPr>
        <w:tc>
          <w:tcPr>
            <w:tcW w:w="393" w:type="dxa"/>
          </w:tcPr>
          <w:p w14:paraId="742972DE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21</w:t>
            </w:r>
          </w:p>
        </w:tc>
        <w:tc>
          <w:tcPr>
            <w:tcW w:w="1558" w:type="dxa"/>
          </w:tcPr>
          <w:p w14:paraId="7528953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56:08:2301001:2790</w:t>
            </w:r>
          </w:p>
          <w:p w14:paraId="30F19F2C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40743161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44971A46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73D7C692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37E9B265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1B6DA123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57CB8A63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3688ED87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3E0D2DA8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6CDEB5F2" w14:textId="77777777" w:rsidTr="001E2D05">
        <w:trPr>
          <w:trHeight w:val="210"/>
        </w:trPr>
        <w:tc>
          <w:tcPr>
            <w:tcW w:w="393" w:type="dxa"/>
          </w:tcPr>
          <w:p w14:paraId="23D82FA6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</w:t>
            </w:r>
          </w:p>
        </w:tc>
        <w:tc>
          <w:tcPr>
            <w:tcW w:w="1558" w:type="dxa"/>
          </w:tcPr>
          <w:p w14:paraId="37A8C068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56:08:2301001:2785</w:t>
            </w:r>
          </w:p>
          <w:p w14:paraId="5FEA2C19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35AA9E83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6D8FE2DA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43FEA82D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1B869E3E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1671667A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17750168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7EC3B743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355A864B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  <w:tr w:rsidR="0075316A" w:rsidRPr="0075316A" w14:paraId="1F859B1B" w14:textId="77777777" w:rsidTr="001E2D05">
        <w:trPr>
          <w:trHeight w:val="210"/>
        </w:trPr>
        <w:tc>
          <w:tcPr>
            <w:tcW w:w="393" w:type="dxa"/>
          </w:tcPr>
          <w:p w14:paraId="36F708CA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23</w:t>
            </w:r>
          </w:p>
        </w:tc>
        <w:tc>
          <w:tcPr>
            <w:tcW w:w="1558" w:type="dxa"/>
          </w:tcPr>
          <w:p w14:paraId="3E18FB3C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56:08:2301001:2795</w:t>
            </w:r>
          </w:p>
          <w:p w14:paraId="5F6AFC12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26551F20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2A97C746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1BC48832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5DA9AFBE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51C7F41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7EEC486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74930</w:t>
            </w:r>
          </w:p>
        </w:tc>
        <w:tc>
          <w:tcPr>
            <w:tcW w:w="851" w:type="dxa"/>
          </w:tcPr>
          <w:p w14:paraId="49A1C79E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74930</w:t>
            </w:r>
          </w:p>
        </w:tc>
        <w:tc>
          <w:tcPr>
            <w:tcW w:w="733" w:type="dxa"/>
          </w:tcPr>
          <w:p w14:paraId="5E73E784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2247,9</w:t>
            </w:r>
          </w:p>
        </w:tc>
      </w:tr>
      <w:tr w:rsidR="0075316A" w:rsidRPr="0075316A" w14:paraId="133C48C0" w14:textId="77777777" w:rsidTr="001E2D05">
        <w:trPr>
          <w:trHeight w:val="210"/>
        </w:trPr>
        <w:tc>
          <w:tcPr>
            <w:tcW w:w="393" w:type="dxa"/>
          </w:tcPr>
          <w:p w14:paraId="639C20B7" w14:textId="77777777" w:rsidR="00D82C7D" w:rsidRPr="0075316A" w:rsidRDefault="00D82C7D" w:rsidP="001E2D05">
            <w:pPr>
              <w:pStyle w:val="aa"/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24</w:t>
            </w:r>
          </w:p>
        </w:tc>
        <w:tc>
          <w:tcPr>
            <w:tcW w:w="1558" w:type="dxa"/>
          </w:tcPr>
          <w:p w14:paraId="779FF86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56:08:2301001:2784</w:t>
            </w:r>
          </w:p>
          <w:p w14:paraId="4F086A4B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</w:tcPr>
          <w:p w14:paraId="10E29CFC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  <w:shd w:val="clear" w:color="auto" w:fill="F8F9FA"/>
              </w:rPr>
              <w:t>Российская Федерация, Оренбургская область, Бузулукский район, земельный участок расположен в кадастровом квартале 56:08:2301001</w:t>
            </w:r>
          </w:p>
        </w:tc>
        <w:tc>
          <w:tcPr>
            <w:tcW w:w="850" w:type="dxa"/>
            <w:shd w:val="clear" w:color="auto" w:fill="auto"/>
          </w:tcPr>
          <w:p w14:paraId="60AD2BF0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 xml:space="preserve">1000/Собственность      </w:t>
            </w:r>
          </w:p>
        </w:tc>
        <w:tc>
          <w:tcPr>
            <w:tcW w:w="567" w:type="dxa"/>
          </w:tcPr>
          <w:p w14:paraId="6E7B7F76" w14:textId="77777777" w:rsidR="00D82C7D" w:rsidRPr="0075316A" w:rsidRDefault="00D82C7D" w:rsidP="001E2D05">
            <w:pPr>
              <w:jc w:val="center"/>
              <w:rPr>
                <w:sz w:val="16"/>
              </w:rPr>
            </w:pPr>
          </w:p>
        </w:tc>
        <w:tc>
          <w:tcPr>
            <w:tcW w:w="2977" w:type="dxa"/>
          </w:tcPr>
          <w:p w14:paraId="12D5B394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Для индивидуального жилищного строительства (2.1)/</w:t>
            </w:r>
          </w:p>
          <w:p w14:paraId="2B56E2D9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Земли населенных пунктов</w:t>
            </w:r>
          </w:p>
        </w:tc>
        <w:tc>
          <w:tcPr>
            <w:tcW w:w="992" w:type="dxa"/>
          </w:tcPr>
          <w:p w14:paraId="3F496D82" w14:textId="77777777" w:rsidR="00D82C7D" w:rsidRPr="0075316A" w:rsidRDefault="00D82C7D" w:rsidP="001E2D05">
            <w:pPr>
              <w:jc w:val="center"/>
              <w:rPr>
                <w:sz w:val="16"/>
              </w:rPr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851" w:type="dxa"/>
          </w:tcPr>
          <w:p w14:paraId="7EFAE36C" w14:textId="77777777" w:rsidR="00D82C7D" w:rsidRPr="0075316A" w:rsidRDefault="00D82C7D" w:rsidP="001E2D05">
            <w:pPr>
              <w:jc w:val="center"/>
            </w:pPr>
            <w:r w:rsidRPr="0075316A">
              <w:rPr>
                <w:sz w:val="16"/>
              </w:rPr>
              <w:t>74880</w:t>
            </w:r>
          </w:p>
        </w:tc>
        <w:tc>
          <w:tcPr>
            <w:tcW w:w="733" w:type="dxa"/>
          </w:tcPr>
          <w:p w14:paraId="79F3A635" w14:textId="77777777" w:rsidR="00D82C7D" w:rsidRPr="0075316A" w:rsidRDefault="00D82C7D" w:rsidP="001E2D05">
            <w:pPr>
              <w:jc w:val="center"/>
              <w:rPr>
                <w:sz w:val="16"/>
                <w:szCs w:val="16"/>
              </w:rPr>
            </w:pPr>
            <w:r w:rsidRPr="0075316A">
              <w:rPr>
                <w:sz w:val="16"/>
                <w:szCs w:val="16"/>
              </w:rPr>
              <w:t>2246,4</w:t>
            </w:r>
          </w:p>
        </w:tc>
      </w:tr>
    </w:tbl>
    <w:p w14:paraId="0C6598A4" w14:textId="77777777" w:rsidR="00D82C7D" w:rsidRPr="0075316A" w:rsidRDefault="00D82C7D" w:rsidP="00D82C7D">
      <w:pPr>
        <w:widowControl w:val="0"/>
        <w:ind w:firstLine="720"/>
        <w:jc w:val="both"/>
        <w:rPr>
          <w:sz w:val="24"/>
          <w:szCs w:val="24"/>
        </w:rPr>
      </w:pPr>
      <w:bookmarkStart w:id="1" w:name="_GoBack"/>
      <w:bookmarkEnd w:id="1"/>
    </w:p>
    <w:p w14:paraId="309D9203" w14:textId="77777777" w:rsidR="00D82C7D" w:rsidRPr="0075316A" w:rsidRDefault="00D82C7D" w:rsidP="00D82C7D">
      <w:pPr>
        <w:widowControl w:val="0"/>
        <w:ind w:firstLine="720"/>
        <w:jc w:val="both"/>
        <w:rPr>
          <w:b/>
          <w:sz w:val="24"/>
          <w:szCs w:val="24"/>
        </w:rPr>
      </w:pPr>
    </w:p>
    <w:p w14:paraId="27F74D0A" w14:textId="77777777" w:rsidR="00F21197" w:rsidRPr="0075316A" w:rsidRDefault="007345CF" w:rsidP="007345CF">
      <w:pPr>
        <w:autoSpaceDE w:val="0"/>
        <w:autoSpaceDN w:val="0"/>
        <w:adjustRightInd w:val="0"/>
        <w:rPr>
          <w:sz w:val="24"/>
          <w:szCs w:val="24"/>
          <w:u w:val="single"/>
        </w:rPr>
      </w:pPr>
      <w:bookmarkStart w:id="2" w:name="sub_592"/>
      <w:r w:rsidRPr="0075316A">
        <w:rPr>
          <w:b/>
          <w:sz w:val="24"/>
          <w:szCs w:val="24"/>
        </w:rPr>
        <w:t xml:space="preserve">            </w:t>
      </w:r>
      <w:r w:rsidR="00C5298D" w:rsidRPr="0075316A">
        <w:rPr>
          <w:b/>
          <w:sz w:val="24"/>
          <w:szCs w:val="24"/>
        </w:rPr>
        <w:t>6</w:t>
      </w:r>
      <w:r w:rsidR="00F21197" w:rsidRPr="0075316A">
        <w:rPr>
          <w:b/>
          <w:sz w:val="24"/>
          <w:szCs w:val="24"/>
        </w:rPr>
        <w:t>. Место и порядок предоставления документации об аукционе</w:t>
      </w:r>
      <w:r w:rsidR="00F21197" w:rsidRPr="0075316A">
        <w:rPr>
          <w:sz w:val="24"/>
          <w:szCs w:val="24"/>
        </w:rPr>
        <w:t xml:space="preserve">: с документацией можно ознакомиться </w:t>
      </w:r>
      <w:r w:rsidRPr="0075316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7" w:history="1">
        <w:r w:rsidRPr="0075316A">
          <w:rPr>
            <w:bCs/>
            <w:spacing w:val="-6"/>
            <w:sz w:val="24"/>
            <w:szCs w:val="24"/>
          </w:rPr>
          <w:t>http://utp.sberbank-ast.ru</w:t>
        </w:r>
      </w:hyperlink>
      <w:r w:rsidR="00F21197" w:rsidRPr="0075316A">
        <w:rPr>
          <w:sz w:val="24"/>
          <w:szCs w:val="24"/>
        </w:rPr>
        <w:t>.</w:t>
      </w:r>
    </w:p>
    <w:p w14:paraId="55534B34" w14:textId="77777777" w:rsidR="00F21197" w:rsidRPr="0075316A" w:rsidRDefault="00F21197" w:rsidP="00F21197">
      <w:pPr>
        <w:ind w:firstLine="567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Внесение платы за предоставление аукционной документации – не предусмотрено.</w:t>
      </w:r>
    </w:p>
    <w:p w14:paraId="7778EA2C" w14:textId="77777777" w:rsidR="00CA084E" w:rsidRPr="0075316A" w:rsidRDefault="00CA084E" w:rsidP="00F21197">
      <w:pPr>
        <w:ind w:firstLine="708"/>
        <w:jc w:val="both"/>
        <w:rPr>
          <w:b/>
          <w:sz w:val="24"/>
          <w:szCs w:val="24"/>
        </w:rPr>
      </w:pPr>
    </w:p>
    <w:p w14:paraId="74BC837B" w14:textId="77777777" w:rsidR="00F21197" w:rsidRPr="0075316A" w:rsidRDefault="00C5298D" w:rsidP="00F21197">
      <w:pPr>
        <w:ind w:firstLine="708"/>
        <w:jc w:val="both"/>
        <w:rPr>
          <w:sz w:val="24"/>
          <w:szCs w:val="24"/>
        </w:rPr>
      </w:pPr>
      <w:r w:rsidRPr="0075316A">
        <w:rPr>
          <w:b/>
          <w:sz w:val="24"/>
          <w:szCs w:val="24"/>
        </w:rPr>
        <w:t>7</w:t>
      </w:r>
      <w:r w:rsidR="00F21197" w:rsidRPr="0075316A">
        <w:rPr>
          <w:b/>
          <w:sz w:val="24"/>
          <w:szCs w:val="24"/>
        </w:rPr>
        <w:t xml:space="preserve">. </w:t>
      </w:r>
      <w:r w:rsidR="00F21197" w:rsidRPr="0075316A">
        <w:rPr>
          <w:sz w:val="24"/>
          <w:szCs w:val="24"/>
        </w:rPr>
        <w:t xml:space="preserve">Организатор аукциона вправе отказаться от проведения аукциона не позднее, чем за пять дней до даты окончания срока подачи заявок на участие в аукционе. </w:t>
      </w:r>
    </w:p>
    <w:p w14:paraId="7F0CFC4B" w14:textId="77777777" w:rsidR="009A3AC6" w:rsidRPr="0075316A" w:rsidRDefault="009A3AC6" w:rsidP="00F21197">
      <w:pPr>
        <w:ind w:firstLine="708"/>
        <w:jc w:val="both"/>
        <w:rPr>
          <w:b/>
          <w:sz w:val="24"/>
          <w:szCs w:val="24"/>
        </w:rPr>
      </w:pPr>
    </w:p>
    <w:p w14:paraId="3037B7C4" w14:textId="77777777" w:rsidR="00F21197" w:rsidRPr="0075316A" w:rsidRDefault="00C5298D" w:rsidP="00F21197">
      <w:pPr>
        <w:ind w:firstLine="708"/>
        <w:jc w:val="both"/>
        <w:rPr>
          <w:b/>
          <w:sz w:val="24"/>
          <w:szCs w:val="24"/>
        </w:rPr>
      </w:pPr>
      <w:r w:rsidRPr="0075316A">
        <w:rPr>
          <w:b/>
          <w:sz w:val="24"/>
          <w:szCs w:val="24"/>
        </w:rPr>
        <w:t>8</w:t>
      </w:r>
      <w:r w:rsidR="00F21197" w:rsidRPr="0075316A">
        <w:rPr>
          <w:b/>
          <w:sz w:val="24"/>
          <w:szCs w:val="24"/>
        </w:rPr>
        <w:t>.</w:t>
      </w:r>
      <w:r w:rsidR="00F21197" w:rsidRPr="0075316A">
        <w:rPr>
          <w:sz w:val="24"/>
          <w:szCs w:val="24"/>
        </w:rPr>
        <w:t xml:space="preserve"> </w:t>
      </w:r>
      <w:r w:rsidR="00F21197" w:rsidRPr="0075316A">
        <w:rPr>
          <w:b/>
          <w:sz w:val="24"/>
          <w:szCs w:val="24"/>
        </w:rPr>
        <w:t>Место, порядок, дата начала и окончания подачи заявок на участие в аукционе.</w:t>
      </w:r>
    </w:p>
    <w:p w14:paraId="6491B10B" w14:textId="77777777" w:rsidR="00F21197" w:rsidRPr="0075316A" w:rsidRDefault="00863ECB" w:rsidP="009A3AC6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5316A">
        <w:rPr>
          <w:sz w:val="24"/>
          <w:szCs w:val="24"/>
        </w:rPr>
        <w:t xml:space="preserve"> </w:t>
      </w:r>
      <w:r w:rsidR="00B02041" w:rsidRPr="0075316A">
        <w:rPr>
          <w:sz w:val="24"/>
          <w:szCs w:val="24"/>
        </w:rPr>
        <w:t xml:space="preserve">           </w:t>
      </w:r>
      <w:r w:rsidR="00F21197" w:rsidRPr="0075316A">
        <w:rPr>
          <w:sz w:val="24"/>
          <w:szCs w:val="24"/>
        </w:rPr>
        <w:t>Заявка подается путем заполнения ее электронной формы с приложением электронных</w:t>
      </w:r>
      <w:r w:rsidR="003D568E" w:rsidRPr="0075316A">
        <w:rPr>
          <w:sz w:val="24"/>
          <w:szCs w:val="24"/>
        </w:rPr>
        <w:t xml:space="preserve"> образов необходимых документов. </w:t>
      </w:r>
      <w:r w:rsidR="00F21197" w:rsidRPr="0075316A">
        <w:rPr>
          <w:sz w:val="24"/>
          <w:szCs w:val="24"/>
        </w:rPr>
        <w:t xml:space="preserve"> </w:t>
      </w:r>
    </w:p>
    <w:p w14:paraId="4441E0D7" w14:textId="77777777" w:rsidR="00F21197" w:rsidRPr="0075316A" w:rsidRDefault="00F21197" w:rsidP="00F21197">
      <w:pPr>
        <w:ind w:firstLine="708"/>
        <w:jc w:val="both"/>
        <w:rPr>
          <w:b/>
          <w:sz w:val="24"/>
          <w:szCs w:val="24"/>
        </w:rPr>
      </w:pPr>
      <w:r w:rsidRPr="0075316A">
        <w:rPr>
          <w:b/>
          <w:sz w:val="24"/>
          <w:szCs w:val="24"/>
        </w:rPr>
        <w:t xml:space="preserve">Начало приема </w:t>
      </w:r>
      <w:r w:rsidR="00415F8E" w:rsidRPr="0075316A">
        <w:rPr>
          <w:b/>
          <w:sz w:val="24"/>
          <w:szCs w:val="24"/>
        </w:rPr>
        <w:t>заявок на участие в аукционе: 24</w:t>
      </w:r>
      <w:r w:rsidR="001F0A94" w:rsidRPr="0075316A">
        <w:rPr>
          <w:b/>
          <w:sz w:val="24"/>
          <w:szCs w:val="24"/>
        </w:rPr>
        <w:t>.07</w:t>
      </w:r>
      <w:r w:rsidR="00B24A36" w:rsidRPr="0075316A">
        <w:rPr>
          <w:b/>
          <w:sz w:val="24"/>
          <w:szCs w:val="24"/>
        </w:rPr>
        <w:t>.2023г. в 07</w:t>
      </w:r>
      <w:r w:rsidRPr="0075316A">
        <w:rPr>
          <w:b/>
          <w:sz w:val="24"/>
          <w:szCs w:val="24"/>
        </w:rPr>
        <w:t>-00 по московскому времени</w:t>
      </w:r>
      <w:r w:rsidR="00B24A36" w:rsidRPr="0075316A">
        <w:rPr>
          <w:b/>
          <w:sz w:val="24"/>
          <w:szCs w:val="24"/>
        </w:rPr>
        <w:t xml:space="preserve"> </w:t>
      </w:r>
      <w:r w:rsidR="00B24A36" w:rsidRPr="0075316A">
        <w:rPr>
          <w:sz w:val="24"/>
          <w:szCs w:val="24"/>
        </w:rPr>
        <w:t>(в</w:t>
      </w:r>
      <w:r w:rsidR="00B24A36" w:rsidRPr="0075316A">
        <w:rPr>
          <w:b/>
          <w:sz w:val="24"/>
          <w:szCs w:val="24"/>
        </w:rPr>
        <w:t xml:space="preserve"> </w:t>
      </w:r>
      <w:r w:rsidR="00B24A36" w:rsidRPr="0075316A">
        <w:rPr>
          <w:sz w:val="24"/>
          <w:szCs w:val="24"/>
        </w:rPr>
        <w:t>09-00 часов местного времени)</w:t>
      </w:r>
      <w:r w:rsidRPr="0075316A">
        <w:rPr>
          <w:sz w:val="24"/>
          <w:szCs w:val="24"/>
        </w:rPr>
        <w:t>.</w:t>
      </w:r>
    </w:p>
    <w:p w14:paraId="2E5B7CE3" w14:textId="77777777" w:rsidR="00F21197" w:rsidRPr="0075316A" w:rsidRDefault="00F21197" w:rsidP="00F21197">
      <w:pPr>
        <w:ind w:firstLine="708"/>
        <w:jc w:val="both"/>
        <w:rPr>
          <w:b/>
          <w:sz w:val="24"/>
          <w:szCs w:val="24"/>
        </w:rPr>
      </w:pPr>
      <w:r w:rsidRPr="0075316A">
        <w:rPr>
          <w:b/>
          <w:sz w:val="24"/>
          <w:szCs w:val="24"/>
        </w:rPr>
        <w:t>Окончание приема заявок на участ</w:t>
      </w:r>
      <w:r w:rsidR="001F0A94" w:rsidRPr="0075316A">
        <w:rPr>
          <w:b/>
          <w:sz w:val="24"/>
          <w:szCs w:val="24"/>
        </w:rPr>
        <w:t>ие в аукционе: 24.08</w:t>
      </w:r>
      <w:r w:rsidRPr="0075316A">
        <w:rPr>
          <w:b/>
          <w:sz w:val="24"/>
          <w:szCs w:val="24"/>
        </w:rPr>
        <w:t xml:space="preserve">.2023г. в </w:t>
      </w:r>
      <w:r w:rsidR="0025665D" w:rsidRPr="0075316A">
        <w:rPr>
          <w:b/>
          <w:sz w:val="24"/>
          <w:szCs w:val="24"/>
        </w:rPr>
        <w:t>15</w:t>
      </w:r>
      <w:r w:rsidRPr="0075316A">
        <w:rPr>
          <w:b/>
          <w:sz w:val="24"/>
          <w:szCs w:val="24"/>
        </w:rPr>
        <w:t>-00 по московскому времени</w:t>
      </w:r>
      <w:r w:rsidR="00B24A36" w:rsidRPr="0075316A">
        <w:rPr>
          <w:b/>
          <w:sz w:val="24"/>
          <w:szCs w:val="24"/>
        </w:rPr>
        <w:t xml:space="preserve"> </w:t>
      </w:r>
      <w:r w:rsidR="00B24A36" w:rsidRPr="0075316A">
        <w:rPr>
          <w:sz w:val="24"/>
          <w:szCs w:val="24"/>
        </w:rPr>
        <w:t>(в</w:t>
      </w:r>
      <w:r w:rsidR="00B24A36" w:rsidRPr="0075316A">
        <w:rPr>
          <w:b/>
          <w:sz w:val="24"/>
          <w:szCs w:val="24"/>
        </w:rPr>
        <w:t xml:space="preserve"> </w:t>
      </w:r>
      <w:r w:rsidR="0025665D" w:rsidRPr="0075316A">
        <w:rPr>
          <w:sz w:val="24"/>
          <w:szCs w:val="24"/>
        </w:rPr>
        <w:t>17</w:t>
      </w:r>
      <w:r w:rsidR="00B24A36" w:rsidRPr="0075316A">
        <w:rPr>
          <w:sz w:val="24"/>
          <w:szCs w:val="24"/>
        </w:rPr>
        <w:t>-00 часов местного времени)</w:t>
      </w:r>
      <w:r w:rsidRPr="0075316A">
        <w:rPr>
          <w:b/>
          <w:sz w:val="24"/>
          <w:szCs w:val="24"/>
        </w:rPr>
        <w:t>.</w:t>
      </w:r>
    </w:p>
    <w:p w14:paraId="06D2CFB5" w14:textId="77777777" w:rsidR="009A3AC6" w:rsidRPr="0075316A" w:rsidRDefault="009A3AC6" w:rsidP="009A3AC6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75316A">
        <w:rPr>
          <w:sz w:val="24"/>
          <w:szCs w:val="24"/>
        </w:rPr>
        <w:t xml:space="preserve">            Поступление задатка на расчетный счет, указанный на официальном сайте: </w:t>
      </w:r>
      <w:hyperlink r:id="rId8" w:history="1">
        <w:r w:rsidRPr="0075316A">
          <w:rPr>
            <w:rStyle w:val="a5"/>
            <w:rFonts w:eastAsiaTheme="minorHAnsi"/>
            <w:color w:val="auto"/>
            <w:sz w:val="24"/>
            <w:szCs w:val="24"/>
            <w:lang w:eastAsia="en-US"/>
          </w:rPr>
          <w:t>https://www.sberbank-ast.ru</w:t>
        </w:r>
      </w:hyperlink>
      <w:r w:rsidRPr="0075316A">
        <w:rPr>
          <w:rFonts w:ascii="Tahoma" w:eastAsiaTheme="minorHAnsi" w:hAnsi="Tahoma" w:cs="Tahoma"/>
          <w:sz w:val="16"/>
          <w:szCs w:val="16"/>
          <w:lang w:eastAsia="en-US"/>
        </w:rPr>
        <w:t xml:space="preserve"> </w:t>
      </w:r>
      <w:r w:rsidRPr="0075316A">
        <w:rPr>
          <w:b/>
          <w:sz w:val="24"/>
          <w:szCs w:val="24"/>
        </w:rPr>
        <w:t xml:space="preserve"> по </w:t>
      </w:r>
      <w:r w:rsidR="001F0A94" w:rsidRPr="0075316A">
        <w:rPr>
          <w:b/>
          <w:sz w:val="24"/>
          <w:szCs w:val="24"/>
        </w:rPr>
        <w:t>24</w:t>
      </w:r>
      <w:r w:rsidRPr="0075316A">
        <w:rPr>
          <w:b/>
          <w:sz w:val="24"/>
          <w:szCs w:val="24"/>
        </w:rPr>
        <w:t>.0</w:t>
      </w:r>
      <w:r w:rsidR="001F0A94" w:rsidRPr="0075316A">
        <w:rPr>
          <w:b/>
          <w:sz w:val="24"/>
          <w:szCs w:val="24"/>
        </w:rPr>
        <w:t>8</w:t>
      </w:r>
      <w:r w:rsidRPr="0075316A">
        <w:rPr>
          <w:b/>
          <w:sz w:val="24"/>
          <w:szCs w:val="24"/>
        </w:rPr>
        <w:t>.2023г.</w:t>
      </w:r>
    </w:p>
    <w:p w14:paraId="607711EB" w14:textId="77777777" w:rsidR="00645CF9" w:rsidRPr="0075316A" w:rsidRDefault="00C5298D" w:rsidP="00F21197">
      <w:pPr>
        <w:ind w:firstLine="708"/>
        <w:jc w:val="both"/>
        <w:rPr>
          <w:sz w:val="24"/>
          <w:szCs w:val="24"/>
        </w:rPr>
      </w:pPr>
      <w:r w:rsidRPr="0075316A">
        <w:rPr>
          <w:b/>
          <w:sz w:val="24"/>
          <w:szCs w:val="24"/>
        </w:rPr>
        <w:t>9</w:t>
      </w:r>
      <w:r w:rsidR="00F21197" w:rsidRPr="0075316A">
        <w:rPr>
          <w:b/>
          <w:sz w:val="24"/>
          <w:szCs w:val="24"/>
        </w:rPr>
        <w:t>. Место, дата и время начала рассмотрения заявок на участие в аукционе</w:t>
      </w:r>
      <w:r w:rsidR="00B24A36" w:rsidRPr="0075316A">
        <w:rPr>
          <w:b/>
          <w:sz w:val="24"/>
          <w:szCs w:val="24"/>
        </w:rPr>
        <w:t>:</w:t>
      </w:r>
      <w:r w:rsidR="00F21197" w:rsidRPr="0075316A">
        <w:rPr>
          <w:b/>
          <w:sz w:val="24"/>
          <w:szCs w:val="24"/>
        </w:rPr>
        <w:t xml:space="preserve"> </w:t>
      </w:r>
      <w:r w:rsidR="00F21197" w:rsidRPr="0075316A">
        <w:rPr>
          <w:sz w:val="24"/>
          <w:szCs w:val="24"/>
        </w:rPr>
        <w:t xml:space="preserve"> </w:t>
      </w:r>
      <w:r w:rsidR="00E614E7" w:rsidRPr="0075316A">
        <w:rPr>
          <w:b/>
          <w:sz w:val="24"/>
          <w:szCs w:val="24"/>
        </w:rPr>
        <w:t>25 августа</w:t>
      </w:r>
      <w:r w:rsidR="00F21197" w:rsidRPr="0075316A">
        <w:rPr>
          <w:sz w:val="24"/>
          <w:szCs w:val="24"/>
        </w:rPr>
        <w:t xml:space="preserve"> </w:t>
      </w:r>
      <w:r w:rsidR="00F21197" w:rsidRPr="0075316A">
        <w:rPr>
          <w:b/>
          <w:sz w:val="24"/>
          <w:szCs w:val="24"/>
        </w:rPr>
        <w:t>2023 года</w:t>
      </w:r>
      <w:r w:rsidR="00F21197" w:rsidRPr="0075316A">
        <w:rPr>
          <w:sz w:val="24"/>
          <w:szCs w:val="24"/>
        </w:rPr>
        <w:t xml:space="preserve">, </w:t>
      </w:r>
      <w:r w:rsidR="00645CF9" w:rsidRPr="0075316A">
        <w:rPr>
          <w:rFonts w:eastAsia="MS Mincho"/>
          <w:bCs/>
          <w:sz w:val="24"/>
          <w:szCs w:val="24"/>
          <w:lang w:eastAsia="ja-JP"/>
        </w:rPr>
        <w:t>Оренбургская область, г. Бузулук, ул. Ленина, д. 67.</w:t>
      </w:r>
    </w:p>
    <w:p w14:paraId="52F742EE" w14:textId="77777777" w:rsidR="00BB2CAA" w:rsidRPr="0075316A" w:rsidRDefault="001E1B42" w:rsidP="00BB2CAA">
      <w:pPr>
        <w:autoSpaceDE w:val="0"/>
        <w:autoSpaceDN w:val="0"/>
        <w:adjustRightInd w:val="0"/>
        <w:jc w:val="both"/>
        <w:rPr>
          <w:rFonts w:eastAsia="MS Mincho"/>
          <w:bCs/>
          <w:sz w:val="24"/>
          <w:szCs w:val="24"/>
          <w:lang w:eastAsia="ja-JP"/>
        </w:rPr>
      </w:pPr>
      <w:r w:rsidRPr="0075316A">
        <w:rPr>
          <w:b/>
          <w:sz w:val="24"/>
          <w:szCs w:val="24"/>
        </w:rPr>
        <w:lastRenderedPageBreak/>
        <w:t xml:space="preserve">           </w:t>
      </w:r>
      <w:r w:rsidR="00C5298D" w:rsidRPr="0075316A">
        <w:rPr>
          <w:b/>
          <w:sz w:val="24"/>
          <w:szCs w:val="24"/>
        </w:rPr>
        <w:t>10</w:t>
      </w:r>
      <w:r w:rsidR="00F21197" w:rsidRPr="0075316A">
        <w:rPr>
          <w:b/>
          <w:sz w:val="24"/>
          <w:szCs w:val="24"/>
        </w:rPr>
        <w:t>. Место, порядок и дата проведения аукциона</w:t>
      </w:r>
      <w:r w:rsidR="00F21197" w:rsidRPr="0075316A">
        <w:rPr>
          <w:sz w:val="24"/>
          <w:szCs w:val="24"/>
        </w:rPr>
        <w:t xml:space="preserve"> </w:t>
      </w:r>
      <w:r w:rsidR="00BB2CAA" w:rsidRPr="0075316A">
        <w:rPr>
          <w:sz w:val="24"/>
          <w:szCs w:val="24"/>
        </w:rPr>
        <w:t xml:space="preserve"> - </w:t>
      </w:r>
      <w:r w:rsidR="00BB2CAA" w:rsidRPr="0075316A">
        <w:rPr>
          <w:bCs/>
          <w:spacing w:val="-6"/>
          <w:sz w:val="24"/>
          <w:szCs w:val="24"/>
        </w:rPr>
        <w:t xml:space="preserve">универсальная торговая платформа АО «Сбербанк-АСТ» в торговой секции «Приватизация, аренда и продажа прав» </w:t>
      </w:r>
      <w:hyperlink r:id="rId9" w:history="1">
        <w:r w:rsidR="00BB2CAA" w:rsidRPr="0075316A">
          <w:rPr>
            <w:bCs/>
            <w:spacing w:val="-6"/>
            <w:sz w:val="24"/>
            <w:szCs w:val="24"/>
          </w:rPr>
          <w:t>http://utp.sberbank-ast.ru</w:t>
        </w:r>
      </w:hyperlink>
      <w:r w:rsidR="00BB2CAA" w:rsidRPr="0075316A">
        <w:rPr>
          <w:bCs/>
          <w:spacing w:val="-6"/>
          <w:sz w:val="24"/>
          <w:szCs w:val="24"/>
        </w:rPr>
        <w:t xml:space="preserve">, </w:t>
      </w:r>
    </w:p>
    <w:p w14:paraId="72CF8724" w14:textId="77777777" w:rsidR="00CE1909" w:rsidRPr="0075316A" w:rsidRDefault="00F21197" w:rsidP="00BB2CAA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в соответствии с требованиями Регламента электронной площадки</w:t>
      </w:r>
      <w:r w:rsidR="00BB2CAA" w:rsidRPr="0075316A">
        <w:rPr>
          <w:sz w:val="24"/>
          <w:szCs w:val="24"/>
        </w:rPr>
        <w:t xml:space="preserve"> АО </w:t>
      </w:r>
      <w:r w:rsidRPr="0075316A">
        <w:rPr>
          <w:sz w:val="24"/>
          <w:szCs w:val="24"/>
        </w:rPr>
        <w:t xml:space="preserve"> «Сбербанк-АСТ». </w:t>
      </w:r>
    </w:p>
    <w:p w14:paraId="1E805263" w14:textId="77777777" w:rsidR="00F21197" w:rsidRPr="0075316A" w:rsidRDefault="00F21197" w:rsidP="00F21197">
      <w:pPr>
        <w:ind w:firstLine="708"/>
        <w:jc w:val="both"/>
        <w:rPr>
          <w:sz w:val="24"/>
          <w:szCs w:val="24"/>
        </w:rPr>
      </w:pPr>
      <w:r w:rsidRPr="0075316A">
        <w:rPr>
          <w:sz w:val="24"/>
          <w:szCs w:val="24"/>
        </w:rPr>
        <w:t xml:space="preserve">Аукцион проводится </w:t>
      </w:r>
      <w:r w:rsidR="00E614E7" w:rsidRPr="0075316A">
        <w:rPr>
          <w:b/>
          <w:sz w:val="24"/>
          <w:szCs w:val="24"/>
        </w:rPr>
        <w:t>30 августа</w:t>
      </w:r>
      <w:r w:rsidR="009C1915" w:rsidRPr="0075316A">
        <w:rPr>
          <w:b/>
          <w:sz w:val="24"/>
          <w:szCs w:val="24"/>
        </w:rPr>
        <w:t xml:space="preserve"> 2023г. </w:t>
      </w:r>
      <w:r w:rsidR="005D7CDB" w:rsidRPr="0075316A">
        <w:rPr>
          <w:b/>
          <w:sz w:val="24"/>
          <w:szCs w:val="24"/>
        </w:rPr>
        <w:t xml:space="preserve">в 07-30 по московскому времени </w:t>
      </w:r>
      <w:r w:rsidR="005D7CDB" w:rsidRPr="0075316A">
        <w:rPr>
          <w:sz w:val="24"/>
          <w:szCs w:val="24"/>
        </w:rPr>
        <w:t>(в</w:t>
      </w:r>
      <w:r w:rsidR="005D7CDB" w:rsidRPr="0075316A">
        <w:rPr>
          <w:b/>
          <w:sz w:val="24"/>
          <w:szCs w:val="24"/>
        </w:rPr>
        <w:t xml:space="preserve"> </w:t>
      </w:r>
      <w:r w:rsidR="005D7CDB" w:rsidRPr="0075316A">
        <w:rPr>
          <w:sz w:val="24"/>
          <w:szCs w:val="24"/>
        </w:rPr>
        <w:t>09-30 часов местного времени)</w:t>
      </w:r>
      <w:r w:rsidRPr="0075316A">
        <w:rPr>
          <w:sz w:val="24"/>
          <w:szCs w:val="24"/>
        </w:rPr>
        <w:t>, путем повышения начальной (минимальной) цены договора, на «шаг аукциона».</w:t>
      </w:r>
    </w:p>
    <w:p w14:paraId="3BE55F6E" w14:textId="77777777" w:rsidR="00314E8B" w:rsidRPr="0075316A" w:rsidRDefault="00314E8B" w:rsidP="00314E8B">
      <w:pPr>
        <w:jc w:val="center"/>
        <w:rPr>
          <w:b/>
        </w:rPr>
      </w:pPr>
    </w:p>
    <w:p w14:paraId="698AD307" w14:textId="77777777" w:rsidR="00314E8B" w:rsidRPr="0075316A" w:rsidRDefault="00314E8B" w:rsidP="00314E8B">
      <w:pPr>
        <w:jc w:val="center"/>
        <w:rPr>
          <w:b/>
        </w:rPr>
      </w:pPr>
      <w:r w:rsidRPr="0075316A">
        <w:rPr>
          <w:b/>
        </w:rPr>
        <w:t>УСЛОВИЯ УЧАСТИЯ В АУКЦИОНЕ</w:t>
      </w:r>
    </w:p>
    <w:p w14:paraId="0DCEAC1B" w14:textId="77777777" w:rsidR="007D04F1" w:rsidRPr="0075316A" w:rsidRDefault="007D04F1" w:rsidP="00F21197">
      <w:pPr>
        <w:ind w:firstLine="708"/>
        <w:jc w:val="both"/>
        <w:rPr>
          <w:sz w:val="24"/>
          <w:szCs w:val="24"/>
        </w:rPr>
      </w:pPr>
    </w:p>
    <w:p w14:paraId="4CAD4540" w14:textId="77777777" w:rsidR="001B354F" w:rsidRPr="0075316A" w:rsidRDefault="001B354F" w:rsidP="001B354F">
      <w:pPr>
        <w:pStyle w:val="a8"/>
        <w:numPr>
          <w:ilvl w:val="0"/>
          <w:numId w:val="2"/>
        </w:numPr>
        <w:jc w:val="both"/>
        <w:rPr>
          <w:b/>
          <w:sz w:val="24"/>
          <w:szCs w:val="24"/>
        </w:rPr>
      </w:pPr>
      <w:r w:rsidRPr="0075316A">
        <w:rPr>
          <w:b/>
          <w:sz w:val="24"/>
          <w:szCs w:val="24"/>
        </w:rPr>
        <w:t xml:space="preserve">Порядок  проведения аукциона </w:t>
      </w:r>
    </w:p>
    <w:p w14:paraId="2E467FFE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Для обеспечения  доступа к участию в аукционе в электронной форме (далее -Процедура) претендентам необходимо пройти регистрацию в соответствии с Регламентом электронной площадки.</w:t>
      </w:r>
    </w:p>
    <w:p w14:paraId="61A901A6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Дата и время регистрации на электронной площадке претендентов на участие в Процедуре осуществляется ежедневно, круглосуточно, но не позднее даты и времени окончания подачи (приема) заявок, указанных в извещении.</w:t>
      </w:r>
    </w:p>
    <w:p w14:paraId="2BB116FF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Регистрация на электронной площадке осуществляется без взимания платы. Регистрация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14:paraId="43CBF85F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4"/>
          <w:szCs w:val="24"/>
          <w:lang w:eastAsia="en-US"/>
        </w:rPr>
      </w:pPr>
      <w:r w:rsidRPr="0075316A">
        <w:rPr>
          <w:sz w:val="24"/>
          <w:szCs w:val="24"/>
        </w:rPr>
        <w:t>Порядок работы Претендента на электронной площадке, системные требования и требования к программному обеспечению устанавливаются АО «Сбербанк-АСТ»</w:t>
      </w:r>
      <w:r w:rsidRPr="0075316A">
        <w:rPr>
          <w:rFonts w:eastAsiaTheme="minorHAnsi"/>
          <w:sz w:val="24"/>
          <w:szCs w:val="24"/>
          <w:lang w:eastAsia="en-US"/>
        </w:rPr>
        <w:t xml:space="preserve">. </w:t>
      </w:r>
    </w:p>
    <w:p w14:paraId="03043626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539DF6EB" w14:textId="77777777" w:rsidR="001B354F" w:rsidRPr="0075316A" w:rsidRDefault="001B354F" w:rsidP="001B354F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75316A">
        <w:rPr>
          <w:b/>
          <w:sz w:val="24"/>
          <w:szCs w:val="24"/>
        </w:rPr>
        <w:t>Порядок обращения с запросом о разъяснении</w:t>
      </w:r>
    </w:p>
    <w:p w14:paraId="6E16682B" w14:textId="77777777" w:rsidR="001B354F" w:rsidRPr="0075316A" w:rsidRDefault="001B354F" w:rsidP="001B354F">
      <w:pPr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14:paraId="6CA71F72" w14:textId="77777777" w:rsidR="001B354F" w:rsidRPr="0075316A" w:rsidRDefault="001B354F" w:rsidP="001B354F">
      <w:pPr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 xml:space="preserve">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рабочих дней до окончания подачи заявок.</w:t>
      </w:r>
    </w:p>
    <w:p w14:paraId="626E52EC" w14:textId="77777777" w:rsidR="001B354F" w:rsidRPr="0075316A" w:rsidRDefault="001B354F" w:rsidP="001B354F">
      <w:pPr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В течение 2 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3D7000F9" w14:textId="77777777" w:rsidR="001B354F" w:rsidRPr="0075316A" w:rsidRDefault="001B354F" w:rsidP="001B354F">
      <w:pPr>
        <w:pStyle w:val="a9"/>
        <w:shd w:val="clear" w:color="auto" w:fill="FFFFFF"/>
        <w:ind w:firstLine="709"/>
        <w:jc w:val="both"/>
        <w:rPr>
          <w:b/>
        </w:rPr>
      </w:pPr>
    </w:p>
    <w:p w14:paraId="0CE2371D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75316A">
        <w:rPr>
          <w:b/>
          <w:sz w:val="24"/>
          <w:szCs w:val="24"/>
        </w:rPr>
        <w:t xml:space="preserve">3. Порядок внесения задатка </w:t>
      </w:r>
    </w:p>
    <w:p w14:paraId="5D69012A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  <w:u w:val="single"/>
        </w:rPr>
      </w:pPr>
      <w:r w:rsidRPr="0075316A">
        <w:rPr>
          <w:sz w:val="24"/>
          <w:szCs w:val="24"/>
        </w:rPr>
        <w:t>Задаток на право участия в аукционе составляет 100 % от начального размера арендной платы или цены продажи в счет обеспечения оплаты приобретаемого объекта. Порядок внесения задатка определяется регламентом работы электронной площадки</w:t>
      </w:r>
      <w:r w:rsidRPr="0075316A">
        <w:rPr>
          <w:rFonts w:eastAsiaTheme="minorHAnsi"/>
          <w:sz w:val="24"/>
          <w:szCs w:val="24"/>
          <w:lang w:eastAsia="en-US"/>
        </w:rPr>
        <w:t xml:space="preserve">, </w:t>
      </w:r>
      <w:r w:rsidRPr="0075316A">
        <w:rPr>
          <w:sz w:val="24"/>
          <w:szCs w:val="24"/>
        </w:rPr>
        <w:t>задаток, в размере ста процентов от начальной стоимости имущества, необходимо перечислить на расчетный счет, указанный на официальном сайте.</w:t>
      </w:r>
    </w:p>
    <w:p w14:paraId="205E99DA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Данное сообщение является офертой для заключения договора о задатке в соответствии со  статьей 437 Гражданского кодекса РФ, а подача претендентом заявки и перечисление задатка являются акцептом такой оферты.</w:t>
      </w:r>
    </w:p>
    <w:p w14:paraId="684101C1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С момента перечисления претендентом задатка, договор о задатке считается заключенным в установленном порядке.</w:t>
      </w:r>
    </w:p>
    <w:p w14:paraId="20ED46D8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Плательщиком задатка может быть только претендент. Не допускается перечисление задатка иными лицами. Перечисленные денежные средства иными лицами, кроме претендента, будут считаться ошибочно перечисленными денежными средствами и возвращены на счет плательщика.</w:t>
      </w:r>
    </w:p>
    <w:p w14:paraId="49C39E5D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В случаях отзыва претендентом заявки:</w:t>
      </w:r>
    </w:p>
    <w:p w14:paraId="709F4414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- в установленном порядке до даты и времени окончания подачи (приема) заявок, поступивший от Претендента задаток подлежит возврату в срок, не позднее, чем 3 (три) дней со дня поступления уведомления об отзыве заявки;</w:t>
      </w:r>
    </w:p>
    <w:p w14:paraId="29039B7E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- не позднее даты и времени окончания подачи (приема) заявок задаток возвращается в течении 3 (трех) календарных дней с даты подведения итогов Процедуры.</w:t>
      </w:r>
    </w:p>
    <w:p w14:paraId="0A70FDBA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Участникам, за исключением победителя Процедуры, внесенный задаток возвращается в течение 3 (трех) дней с даты подведения итогов Процедуры.</w:t>
      </w:r>
    </w:p>
    <w:p w14:paraId="2BC290F4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lastRenderedPageBreak/>
        <w:t>Претендентам, не допущенным к участию в Процедуре, внесенный задаток возвращается в течение 3 (трех) дней со дня подписания протокола о признании претендентов участниками.</w:t>
      </w:r>
    </w:p>
    <w:p w14:paraId="623FA5F3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Задаток, внесенный лицом, впоследствии признанным победителем Процедуры, засчитывается в счет оплаты приобретаемого Объекта после его полной оплаты. При этом заключение договора купли-продажи  для победителя Процедуры является обязательным.</w:t>
      </w:r>
    </w:p>
    <w:p w14:paraId="3ECE35CB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При уклонении или отказе победителя Процедуры от заключения в установленный срок договора, он утрачивает право на заключение указанного договора  и задаток ему не возвращается. Результаты Процедуры аннулируются.</w:t>
      </w:r>
    </w:p>
    <w:p w14:paraId="07F27069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В случае отказа Продавца от проведения Процедуры, поступившие задатки возвращаются претендентам/ участникам в течение 3 (трех) рабочих дней с даты принятия решения об отказе в проведении Процедуры.</w:t>
      </w:r>
    </w:p>
    <w:p w14:paraId="7ACF2071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</w:p>
    <w:p w14:paraId="771C8702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b/>
          <w:sz w:val="24"/>
          <w:szCs w:val="24"/>
        </w:rPr>
      </w:pPr>
      <w:r w:rsidRPr="0075316A">
        <w:rPr>
          <w:b/>
          <w:sz w:val="24"/>
          <w:szCs w:val="24"/>
        </w:rPr>
        <w:t>4.  Порядок, место, даты начала и окончания подачи заявок</w:t>
      </w:r>
    </w:p>
    <w:p w14:paraId="1C745097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В течение периода поступления заявок оператор электронной площадки ежедневно направляет продавцу уведомления о поступивших заявках.  Заявка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документов. Наличие электронной подписи означает, что документы и сведения, поданные в форме электронных документов, направлены от имени соответственно претендента, участника и отправитель несет ответственность за подлинность и достоверность таких документов и сведений.</w:t>
      </w:r>
    </w:p>
    <w:p w14:paraId="354463E2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Одно лицо имеет право подать одну заявку.</w:t>
      </w:r>
    </w:p>
    <w:p w14:paraId="1BB8A354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В течение одного часа со времени поступления заявки оператор электронной площадки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155E9945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Заявки с прилагаемыми к ним документами, а также предложения о цене, поданные с нарушением установленного срока, на электронной площадке не регистрируются.</w:t>
      </w:r>
    </w:p>
    <w:p w14:paraId="692AB80B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Претендент вправе не позднее дня окончания приема заявок отозвать заявку путем  направления уведомления об отзыве заявки на электронную площадку.</w:t>
      </w:r>
    </w:p>
    <w:p w14:paraId="26E35EE1" w14:textId="77777777" w:rsidR="001B354F" w:rsidRPr="0075316A" w:rsidRDefault="001B354F" w:rsidP="001B354F">
      <w:pPr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 с приложением электронных образов следующих документов:</w:t>
      </w:r>
    </w:p>
    <w:p w14:paraId="7BBBB241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Юридические лица предоставляют:</w:t>
      </w:r>
    </w:p>
    <w:p w14:paraId="6AB2639E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-Заверенные копии учредительных документов Заявителя;</w:t>
      </w:r>
    </w:p>
    <w:p w14:paraId="58A495EA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 выписка из него или заверенное печатью юридического лица (при наличии печати) и подписанное его руководителем письмо);</w:t>
      </w:r>
    </w:p>
    <w:p w14:paraId="3D1812F7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-документ,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 соответствии с которым руководитель юридического лица обладает правом действовать от имени  юридического лица без доверенности.</w:t>
      </w:r>
    </w:p>
    <w:p w14:paraId="5F9C6937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Физические лица предъявляют документ, удостоверяющий личность.</w:t>
      </w:r>
    </w:p>
    <w:p w14:paraId="0E7D5ADE" w14:textId="77777777" w:rsidR="001B354F" w:rsidRPr="0075316A" w:rsidRDefault="001B354F" w:rsidP="001B354F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7A13C219" w14:textId="77777777" w:rsidR="001B354F" w:rsidRPr="0075316A" w:rsidRDefault="001B354F" w:rsidP="001B354F">
      <w:pPr>
        <w:ind w:firstLine="709"/>
        <w:jc w:val="both"/>
        <w:rPr>
          <w:sz w:val="24"/>
          <w:szCs w:val="24"/>
        </w:rPr>
      </w:pPr>
      <w:r w:rsidRPr="0075316A">
        <w:rPr>
          <w:sz w:val="24"/>
          <w:szCs w:val="24"/>
        </w:rPr>
        <w:t xml:space="preserve">Срок заключения договора  аренды или договора купли-продажи через  десять рабочих дней с даты подведения итогов аукциона. </w:t>
      </w:r>
    </w:p>
    <w:p w14:paraId="630A35E9" w14:textId="77777777" w:rsidR="001B354F" w:rsidRPr="0075316A" w:rsidRDefault="001B354F" w:rsidP="001B354F">
      <w:pPr>
        <w:ind w:firstLine="709"/>
        <w:jc w:val="both"/>
        <w:rPr>
          <w:b/>
          <w:bCs/>
          <w:sz w:val="24"/>
          <w:szCs w:val="24"/>
        </w:rPr>
      </w:pPr>
      <w:bookmarkStart w:id="3" w:name="sub_583"/>
      <w:r w:rsidRPr="0075316A">
        <w:rPr>
          <w:sz w:val="24"/>
          <w:szCs w:val="24"/>
        </w:rPr>
        <w:t xml:space="preserve"> </w:t>
      </w:r>
    </w:p>
    <w:bookmarkEnd w:id="3"/>
    <w:p w14:paraId="19C31D2A" w14:textId="77777777" w:rsidR="001B354F" w:rsidRPr="0075316A" w:rsidRDefault="001B354F" w:rsidP="001B354F">
      <w:pPr>
        <w:ind w:firstLine="709"/>
        <w:rPr>
          <w:i/>
          <w:sz w:val="24"/>
          <w:szCs w:val="24"/>
        </w:rPr>
      </w:pPr>
      <w:r w:rsidRPr="0075316A">
        <w:rPr>
          <w:b/>
          <w:sz w:val="24"/>
          <w:szCs w:val="24"/>
        </w:rPr>
        <w:t>5. Ограничения участия отдельных категорий физических лиц и юридических лиц</w:t>
      </w:r>
    </w:p>
    <w:p w14:paraId="6D428ED9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Покупателями государственного и муниципального имущества могут быть любые физические и юридические лица, за исключением:</w:t>
      </w:r>
    </w:p>
    <w:p w14:paraId="2D6F1CAF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lastRenderedPageBreak/>
        <w:t>государственных и муниципальных унитарных предприятий, государственных и муниципальных учреждений;</w:t>
      </w:r>
    </w:p>
    <w:p w14:paraId="1AAC372C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процентов;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5BCD6567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</w:p>
    <w:p w14:paraId="71B81920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b/>
        </w:rPr>
      </w:pPr>
      <w:r w:rsidRPr="0075316A">
        <w:rPr>
          <w:b/>
        </w:rPr>
        <w:t>6. Порядок определения победителей</w:t>
      </w:r>
    </w:p>
    <w:p w14:paraId="3EA8D25E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В день определения участников, указанный в информационном сообщении о проведении аукциона, оператор электронной площадки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  <w:bookmarkStart w:id="4" w:name="sub_701"/>
      <w:r w:rsidRPr="0075316A">
        <w:t xml:space="preserve"> Решение продавца о признании претендентов участниками аукциона принимается в течение 5  рабочих дней с даты окончания срока приема заявок.</w:t>
      </w:r>
      <w:bookmarkStart w:id="5" w:name="sub_71"/>
      <w:bookmarkEnd w:id="4"/>
      <w:r w:rsidRPr="0075316A">
        <w:t> Продавец в день рассмотрения заявок и документов претендентов и установления факта поступления задатка подписывает протокол о 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отказа.</w:t>
      </w:r>
      <w:bookmarkEnd w:id="5"/>
      <w:r w:rsidRPr="0075316A">
        <w:t xml:space="preserve"> 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 Информация о претендентах, не допущенных к участию в аукционе, размещается в открытой части электронной площадки.         </w:t>
      </w:r>
    </w:p>
    <w:p w14:paraId="6D9B2FCB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bookmarkStart w:id="6" w:name="sub_74"/>
      <w:r w:rsidRPr="0075316A">
        <w:t>Процедура аукциона проводится путем последовательного повышения участниками начальной цены продажи или аренды  на величину, равную либо кратную величине "шага аукциона".</w:t>
      </w:r>
      <w:bookmarkEnd w:id="6"/>
      <w:r w:rsidRPr="0075316A">
        <w:t xml:space="preserve"> "Шаг аукциона" устанавливается продавцом в фиксированной сумме, составляющей 3 процента начальной цены продажи или аренды, и не изменяется в течение всего аукциона. 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 объекта.</w:t>
      </w:r>
      <w:bookmarkStart w:id="7" w:name="sub_81"/>
      <w:r w:rsidRPr="0075316A">
        <w:t xml:space="preserve"> В течение одного часа со времени начала проведения процедуры аукциона участникам предлагается заявить о приобретении  земельного участка или имущества по начальной цене. В случае если в течение указанного времени:</w:t>
      </w:r>
      <w:bookmarkEnd w:id="7"/>
      <w:r w:rsidRPr="0075316A">
        <w:t xml:space="preserve"> </w:t>
      </w:r>
    </w:p>
    <w:p w14:paraId="7585822B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а) поступило предложение о начальной цене имущества, то время для представления следующих предложений об увеличенной на "шаг аукциона" цене земельного участка или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  <w:bookmarkStart w:id="8" w:name="sub_80"/>
    </w:p>
    <w:p w14:paraId="1DDF9C8A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б) 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  <w:bookmarkStart w:id="9" w:name="sub_85"/>
      <w:bookmarkEnd w:id="8"/>
      <w:r w:rsidRPr="0075316A">
        <w:t xml:space="preserve"> Победителем признается участник, предложивший наиболее высокую цену имущества.</w:t>
      </w:r>
      <w:bookmarkEnd w:id="9"/>
      <w:r w:rsidRPr="0075316A">
        <w:t xml:space="preserve"> Ход проведения процедуры аукциона фиксируется оператором электронной площадки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 Протокол об итогах аукциона удостоверяет право победителя на заключение договора купли-продажи имущества. </w:t>
      </w:r>
      <w:bookmarkStart w:id="10" w:name="sub_88"/>
      <w:r w:rsidRPr="0075316A">
        <w:t>Процедура аукциона считается завершенной со времени подписания продавцом протокола об итогах аукциона.</w:t>
      </w:r>
      <w:bookmarkStart w:id="11" w:name="sub_92"/>
      <w:bookmarkEnd w:id="10"/>
    </w:p>
    <w:p w14:paraId="268529C9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Аукцион признается несостоявшимся в следующих случаях:</w:t>
      </w:r>
      <w:bookmarkStart w:id="12" w:name="sub_89"/>
      <w:bookmarkEnd w:id="11"/>
      <w:r w:rsidRPr="0075316A">
        <w:t xml:space="preserve"> </w:t>
      </w:r>
    </w:p>
    <w:p w14:paraId="5DA0BAB7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lastRenderedPageBreak/>
        <w:t>а) не было подано ни одной заявки на участие либо ни один из претендентов не признан участником;</w:t>
      </w:r>
      <w:bookmarkStart w:id="13" w:name="sub_90"/>
      <w:bookmarkEnd w:id="12"/>
      <w:r w:rsidRPr="0075316A">
        <w:t xml:space="preserve"> </w:t>
      </w:r>
    </w:p>
    <w:p w14:paraId="7A27EF3F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б) принято решение о признании только одного претендента участником;</w:t>
      </w:r>
      <w:bookmarkStart w:id="14" w:name="sub_91"/>
      <w:bookmarkEnd w:id="13"/>
      <w:r w:rsidRPr="0075316A">
        <w:t xml:space="preserve"> </w:t>
      </w:r>
    </w:p>
    <w:p w14:paraId="69122BE3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в) ни один из участников не сделал предложение о начальной цене имущества.</w:t>
      </w:r>
      <w:bookmarkEnd w:id="14"/>
      <w:r w:rsidRPr="0075316A">
        <w:t> </w:t>
      </w:r>
    </w:p>
    <w:p w14:paraId="792A81CC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Решение о признании аукциона несостоявшимся оформляется протоколом.</w:t>
      </w:r>
      <w:bookmarkStart w:id="15" w:name="sub_97"/>
    </w:p>
    <w:bookmarkEnd w:id="15"/>
    <w:p w14:paraId="6EC2633F" w14:textId="77777777" w:rsidR="001B354F" w:rsidRPr="0075316A" w:rsidRDefault="001B354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>Через 10 дней со дня подведения итогов аукциона с победителем заключается договор аренды  или договор купли-продажи земельного участка.</w:t>
      </w:r>
    </w:p>
    <w:p w14:paraId="326656B5" w14:textId="77777777" w:rsidR="00846C8F" w:rsidRPr="0075316A" w:rsidRDefault="00846C8F" w:rsidP="001B354F">
      <w:pPr>
        <w:pStyle w:val="s1"/>
        <w:shd w:val="clear" w:color="auto" w:fill="FFFFFF"/>
        <w:spacing w:before="0" w:beforeAutospacing="0" w:after="0" w:afterAutospacing="0"/>
        <w:ind w:firstLine="709"/>
        <w:jc w:val="both"/>
      </w:pPr>
      <w:r w:rsidRPr="0075316A">
        <w:t xml:space="preserve">Вопросы, не урегулированные настоящим извещением, регулируются действующим законодательством Российской Федерации. </w:t>
      </w:r>
    </w:p>
    <w:p w14:paraId="1B192A1C" w14:textId="77777777" w:rsidR="006E4BFD" w:rsidRPr="0075316A" w:rsidRDefault="001B354F" w:rsidP="00A76B51">
      <w:pPr>
        <w:jc w:val="both"/>
        <w:rPr>
          <w:b/>
          <w:bCs/>
          <w:sz w:val="24"/>
          <w:szCs w:val="24"/>
        </w:rPr>
      </w:pPr>
      <w:r w:rsidRPr="0075316A">
        <w:rPr>
          <w:sz w:val="24"/>
          <w:szCs w:val="24"/>
        </w:rPr>
        <w:t xml:space="preserve">           </w:t>
      </w:r>
    </w:p>
    <w:bookmarkEnd w:id="2"/>
    <w:p w14:paraId="2F712B2C" w14:textId="77777777" w:rsidR="00147E8F" w:rsidRPr="0075316A" w:rsidRDefault="000102DF" w:rsidP="001B354F">
      <w:pPr>
        <w:jc w:val="both"/>
        <w:rPr>
          <w:bCs/>
          <w:sz w:val="24"/>
          <w:szCs w:val="24"/>
        </w:rPr>
      </w:pPr>
      <w:r w:rsidRPr="0075316A">
        <w:rPr>
          <w:bCs/>
          <w:sz w:val="24"/>
          <w:szCs w:val="24"/>
        </w:rPr>
        <w:t xml:space="preserve"> </w:t>
      </w:r>
      <w:r w:rsidR="00A67940" w:rsidRPr="0075316A">
        <w:rPr>
          <w:bCs/>
          <w:sz w:val="24"/>
          <w:szCs w:val="24"/>
        </w:rPr>
        <w:t xml:space="preserve">          </w:t>
      </w:r>
    </w:p>
    <w:sectPr w:rsidR="00147E8F" w:rsidRPr="0075316A" w:rsidSect="002D24F7">
      <w:pgSz w:w="11906" w:h="16838"/>
      <w:pgMar w:top="851" w:right="851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778CA"/>
    <w:multiLevelType w:val="hybridMultilevel"/>
    <w:tmpl w:val="752EFB5C"/>
    <w:lvl w:ilvl="0" w:tplc="115E80EC">
      <w:start w:val="1"/>
      <w:numFmt w:val="decimal"/>
      <w:lvlText w:val="%1."/>
      <w:lvlJc w:val="left"/>
      <w:pPr>
        <w:ind w:left="10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57C9109B"/>
    <w:multiLevelType w:val="hybridMultilevel"/>
    <w:tmpl w:val="FDF663DA"/>
    <w:lvl w:ilvl="0" w:tplc="9EB62F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F16EB"/>
    <w:rsid w:val="000102DF"/>
    <w:rsid w:val="00027F48"/>
    <w:rsid w:val="00041C2F"/>
    <w:rsid w:val="00042A42"/>
    <w:rsid w:val="0008397D"/>
    <w:rsid w:val="000E1EEA"/>
    <w:rsid w:val="000F4AF9"/>
    <w:rsid w:val="000F7176"/>
    <w:rsid w:val="00100980"/>
    <w:rsid w:val="00121E4B"/>
    <w:rsid w:val="00124816"/>
    <w:rsid w:val="001251C7"/>
    <w:rsid w:val="00133891"/>
    <w:rsid w:val="0014430F"/>
    <w:rsid w:val="0014472A"/>
    <w:rsid w:val="00147E8F"/>
    <w:rsid w:val="00187BE8"/>
    <w:rsid w:val="0019701E"/>
    <w:rsid w:val="001B354F"/>
    <w:rsid w:val="001D08ED"/>
    <w:rsid w:val="001E1B42"/>
    <w:rsid w:val="001F0A94"/>
    <w:rsid w:val="001F0DBD"/>
    <w:rsid w:val="00204E13"/>
    <w:rsid w:val="00216A23"/>
    <w:rsid w:val="002327C6"/>
    <w:rsid w:val="0024228E"/>
    <w:rsid w:val="0025665D"/>
    <w:rsid w:val="002569AC"/>
    <w:rsid w:val="0027697B"/>
    <w:rsid w:val="002A10AC"/>
    <w:rsid w:val="002C3ADC"/>
    <w:rsid w:val="002C3B83"/>
    <w:rsid w:val="002D24F7"/>
    <w:rsid w:val="002E26C0"/>
    <w:rsid w:val="002E4AC4"/>
    <w:rsid w:val="002F5C11"/>
    <w:rsid w:val="00314E8B"/>
    <w:rsid w:val="00342CB2"/>
    <w:rsid w:val="00345A89"/>
    <w:rsid w:val="00387F2F"/>
    <w:rsid w:val="0039100C"/>
    <w:rsid w:val="003A39FE"/>
    <w:rsid w:val="003A73B6"/>
    <w:rsid w:val="003B0382"/>
    <w:rsid w:val="003B32E7"/>
    <w:rsid w:val="003B71A4"/>
    <w:rsid w:val="003B72D8"/>
    <w:rsid w:val="003D568E"/>
    <w:rsid w:val="003F20CA"/>
    <w:rsid w:val="004145B4"/>
    <w:rsid w:val="00415F8E"/>
    <w:rsid w:val="00433327"/>
    <w:rsid w:val="004342A5"/>
    <w:rsid w:val="00463A17"/>
    <w:rsid w:val="0047640A"/>
    <w:rsid w:val="00477B74"/>
    <w:rsid w:val="00481B5D"/>
    <w:rsid w:val="004B5C78"/>
    <w:rsid w:val="004F6EAD"/>
    <w:rsid w:val="004F7FA5"/>
    <w:rsid w:val="00512820"/>
    <w:rsid w:val="00577F9B"/>
    <w:rsid w:val="00597120"/>
    <w:rsid w:val="005B5923"/>
    <w:rsid w:val="005D0804"/>
    <w:rsid w:val="005D4A17"/>
    <w:rsid w:val="005D7CDB"/>
    <w:rsid w:val="005F2B8E"/>
    <w:rsid w:val="00633F00"/>
    <w:rsid w:val="00637A7F"/>
    <w:rsid w:val="00640C79"/>
    <w:rsid w:val="00645CF9"/>
    <w:rsid w:val="006549CA"/>
    <w:rsid w:val="00675E56"/>
    <w:rsid w:val="006816A3"/>
    <w:rsid w:val="006A5E73"/>
    <w:rsid w:val="006A7EF1"/>
    <w:rsid w:val="006E2805"/>
    <w:rsid w:val="006E4BFD"/>
    <w:rsid w:val="007234D1"/>
    <w:rsid w:val="007345CF"/>
    <w:rsid w:val="0075316A"/>
    <w:rsid w:val="00761AE2"/>
    <w:rsid w:val="007A0F09"/>
    <w:rsid w:val="007B0456"/>
    <w:rsid w:val="007C6B10"/>
    <w:rsid w:val="007D04F1"/>
    <w:rsid w:val="007D21B7"/>
    <w:rsid w:val="007F5AC2"/>
    <w:rsid w:val="00800C3F"/>
    <w:rsid w:val="0081103A"/>
    <w:rsid w:val="0081112C"/>
    <w:rsid w:val="00813599"/>
    <w:rsid w:val="008256B7"/>
    <w:rsid w:val="00837C2F"/>
    <w:rsid w:val="008426F1"/>
    <w:rsid w:val="00846C8F"/>
    <w:rsid w:val="00850D3F"/>
    <w:rsid w:val="00850EAC"/>
    <w:rsid w:val="00863ECB"/>
    <w:rsid w:val="00866661"/>
    <w:rsid w:val="008A396D"/>
    <w:rsid w:val="008B6995"/>
    <w:rsid w:val="008C04C5"/>
    <w:rsid w:val="008C511C"/>
    <w:rsid w:val="008E05DC"/>
    <w:rsid w:val="00901804"/>
    <w:rsid w:val="00903F0C"/>
    <w:rsid w:val="00931823"/>
    <w:rsid w:val="00933682"/>
    <w:rsid w:val="009839D1"/>
    <w:rsid w:val="009A3AC6"/>
    <w:rsid w:val="009C1915"/>
    <w:rsid w:val="009E0B37"/>
    <w:rsid w:val="009F2425"/>
    <w:rsid w:val="00A1541A"/>
    <w:rsid w:val="00A476E4"/>
    <w:rsid w:val="00A56173"/>
    <w:rsid w:val="00A613B4"/>
    <w:rsid w:val="00A67940"/>
    <w:rsid w:val="00A76B51"/>
    <w:rsid w:val="00A909E5"/>
    <w:rsid w:val="00AB18DF"/>
    <w:rsid w:val="00AC493F"/>
    <w:rsid w:val="00AF436C"/>
    <w:rsid w:val="00B012F9"/>
    <w:rsid w:val="00B02041"/>
    <w:rsid w:val="00B133C9"/>
    <w:rsid w:val="00B24A36"/>
    <w:rsid w:val="00B51EF2"/>
    <w:rsid w:val="00B557FA"/>
    <w:rsid w:val="00B714CB"/>
    <w:rsid w:val="00B77A58"/>
    <w:rsid w:val="00BA6A2B"/>
    <w:rsid w:val="00BB2CAA"/>
    <w:rsid w:val="00BC2AC0"/>
    <w:rsid w:val="00BE266E"/>
    <w:rsid w:val="00BF740A"/>
    <w:rsid w:val="00C064F4"/>
    <w:rsid w:val="00C154D1"/>
    <w:rsid w:val="00C2048C"/>
    <w:rsid w:val="00C5298D"/>
    <w:rsid w:val="00C87C3C"/>
    <w:rsid w:val="00C9181A"/>
    <w:rsid w:val="00CA084E"/>
    <w:rsid w:val="00CD2F2C"/>
    <w:rsid w:val="00CD4A78"/>
    <w:rsid w:val="00CE1909"/>
    <w:rsid w:val="00CF2E80"/>
    <w:rsid w:val="00D02F11"/>
    <w:rsid w:val="00D078A8"/>
    <w:rsid w:val="00D7404B"/>
    <w:rsid w:val="00D82C7D"/>
    <w:rsid w:val="00D929B9"/>
    <w:rsid w:val="00DC6C41"/>
    <w:rsid w:val="00E27A43"/>
    <w:rsid w:val="00E425C3"/>
    <w:rsid w:val="00E614E7"/>
    <w:rsid w:val="00E6227E"/>
    <w:rsid w:val="00E67D35"/>
    <w:rsid w:val="00E87DD4"/>
    <w:rsid w:val="00EC3635"/>
    <w:rsid w:val="00ED1E57"/>
    <w:rsid w:val="00EE3AC1"/>
    <w:rsid w:val="00EE590D"/>
    <w:rsid w:val="00F154C8"/>
    <w:rsid w:val="00F21197"/>
    <w:rsid w:val="00F30E2E"/>
    <w:rsid w:val="00F45AD3"/>
    <w:rsid w:val="00F7358E"/>
    <w:rsid w:val="00FA0AD0"/>
    <w:rsid w:val="00FA1260"/>
    <w:rsid w:val="00FA6DE5"/>
    <w:rsid w:val="00FD0F41"/>
    <w:rsid w:val="00FF1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B9AD12"/>
  <w15:docId w15:val="{E4E753F4-7A45-472A-A0B6-E4CF3EBF8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F1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F16EB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FF16EB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FF16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unhideWhenUsed/>
    <w:rsid w:val="00FF16EB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557F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557F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1">
    <w:name w:val="s_1"/>
    <w:basedOn w:val="a"/>
    <w:rsid w:val="00512820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6A7EF1"/>
    <w:pPr>
      <w:ind w:left="720"/>
      <w:contextualSpacing/>
    </w:pPr>
  </w:style>
  <w:style w:type="paragraph" w:customStyle="1" w:styleId="a9">
    <w:name w:val="Стиль"/>
    <w:rsid w:val="006549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uiPriority w:val="1"/>
    <w:qFormat/>
    <w:rsid w:val="0047640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Emphasis"/>
    <w:basedOn w:val="a0"/>
    <w:uiPriority w:val="20"/>
    <w:qFormat/>
    <w:rsid w:val="001B35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berbank-ast.ru" TargetMode="External"/><Relationship Id="rId3" Type="http://schemas.openxmlformats.org/officeDocument/2006/relationships/styles" Target="styles.xml"/><Relationship Id="rId7" Type="http://schemas.openxmlformats.org/officeDocument/2006/relationships/hyperlink" Target="http://utp.sberbank-ast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tp.sberbank-ast.ru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utp.sberbank-as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AB11E9-8670-441E-B116-7230595C5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1389</TotalTime>
  <Pages>7</Pages>
  <Words>3292</Words>
  <Characters>18771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Смольянова Ксения</cp:lastModifiedBy>
  <cp:revision>203</cp:revision>
  <cp:lastPrinted>2023-06-05T07:01:00Z</cp:lastPrinted>
  <dcterms:created xsi:type="dcterms:W3CDTF">2015-03-11T09:47:00Z</dcterms:created>
  <dcterms:modified xsi:type="dcterms:W3CDTF">2023-07-21T09:07:00Z</dcterms:modified>
</cp:coreProperties>
</file>